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C1A" w:rsidRPr="00DE02EC" w:rsidRDefault="00BC5C1A" w:rsidP="00BC5C1A">
      <w:pPr>
        <w:spacing w:after="60"/>
        <w:jc w:val="center"/>
        <w:rPr>
          <w:iCs/>
          <w:sz w:val="22"/>
          <w:szCs w:val="22"/>
          <w:lang w:val="sr-Cyrl-CS"/>
        </w:rPr>
      </w:pPr>
      <w:r w:rsidRPr="00DE02EC">
        <w:rPr>
          <w:b/>
          <w:iCs/>
          <w:sz w:val="22"/>
          <w:szCs w:val="22"/>
          <w:lang w:val="sr-Cyrl-CS"/>
        </w:rPr>
        <w:t>Табела. 9.</w:t>
      </w:r>
      <w:r>
        <w:rPr>
          <w:b/>
          <w:iCs/>
          <w:sz w:val="22"/>
          <w:szCs w:val="22"/>
        </w:rPr>
        <w:t>8</w:t>
      </w:r>
      <w:r w:rsidRPr="0044005F">
        <w:rPr>
          <w:iCs/>
          <w:sz w:val="22"/>
          <w:szCs w:val="22"/>
          <w:lang w:val="sr-Cyrl-CS"/>
        </w:rPr>
        <w:t>Компетентност ментора</w:t>
      </w:r>
    </w:p>
    <w:tbl>
      <w:tblPr>
        <w:tblW w:w="370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22"/>
        <w:gridCol w:w="21"/>
        <w:gridCol w:w="1286"/>
        <w:gridCol w:w="1046"/>
        <w:gridCol w:w="1583"/>
        <w:gridCol w:w="397"/>
        <w:gridCol w:w="897"/>
        <w:gridCol w:w="763"/>
        <w:gridCol w:w="1256"/>
        <w:gridCol w:w="44"/>
        <w:gridCol w:w="2408"/>
        <w:gridCol w:w="741"/>
      </w:tblGrid>
      <w:tr w:rsidR="00BC5C1A" w:rsidRPr="00A22864" w:rsidTr="00D03C1F">
        <w:trPr>
          <w:trHeight w:val="227"/>
          <w:jc w:val="center"/>
        </w:trPr>
        <w:tc>
          <w:tcPr>
            <w:tcW w:w="1312" w:type="pct"/>
            <w:gridSpan w:val="4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Име и презиме</w:t>
            </w:r>
          </w:p>
        </w:tc>
        <w:tc>
          <w:tcPr>
            <w:tcW w:w="3688" w:type="pct"/>
            <w:gridSpan w:val="8"/>
            <w:vAlign w:val="center"/>
          </w:tcPr>
          <w:p w:rsidR="00BC5C1A" w:rsidRPr="00A22864" w:rsidRDefault="00A535C1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Драган Петровић</w:t>
            </w:r>
          </w:p>
        </w:tc>
      </w:tr>
      <w:tr w:rsidR="00BC5C1A" w:rsidRPr="00A22864" w:rsidTr="00D03C1F">
        <w:trPr>
          <w:trHeight w:val="227"/>
          <w:jc w:val="center"/>
        </w:trPr>
        <w:tc>
          <w:tcPr>
            <w:tcW w:w="1312" w:type="pct"/>
            <w:gridSpan w:val="4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Звање</w:t>
            </w:r>
          </w:p>
        </w:tc>
        <w:tc>
          <w:tcPr>
            <w:tcW w:w="3688" w:type="pct"/>
            <w:gridSpan w:val="8"/>
            <w:vAlign w:val="center"/>
          </w:tcPr>
          <w:p w:rsidR="00BC5C1A" w:rsidRPr="00A22864" w:rsidRDefault="00A535C1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Редовни професор</w:t>
            </w:r>
          </w:p>
        </w:tc>
      </w:tr>
      <w:tr w:rsidR="00BC5C1A" w:rsidRPr="00A22864" w:rsidTr="00D03C1F">
        <w:trPr>
          <w:trHeight w:val="227"/>
          <w:jc w:val="center"/>
        </w:trPr>
        <w:tc>
          <w:tcPr>
            <w:tcW w:w="1312" w:type="pct"/>
            <w:gridSpan w:val="4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Ужа научна</w:t>
            </w:r>
            <w:r>
              <w:rPr>
                <w:b/>
                <w:lang w:val="sr-Cyrl-CS"/>
              </w:rPr>
              <w:t xml:space="preserve">, уметничка односно стручна </w:t>
            </w:r>
            <w:r w:rsidRPr="00A22864">
              <w:rPr>
                <w:b/>
                <w:lang w:val="sr-Cyrl-CS"/>
              </w:rPr>
              <w:t xml:space="preserve"> област</w:t>
            </w:r>
          </w:p>
        </w:tc>
        <w:tc>
          <w:tcPr>
            <w:tcW w:w="3688" w:type="pct"/>
            <w:gridSpan w:val="8"/>
            <w:vAlign w:val="center"/>
          </w:tcPr>
          <w:p w:rsidR="00BC5C1A" w:rsidRPr="00A22864" w:rsidRDefault="00A535C1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Општа економска теорија</w:t>
            </w:r>
          </w:p>
        </w:tc>
      </w:tr>
      <w:tr w:rsidR="00BC5C1A" w:rsidRPr="00A22864" w:rsidTr="00D03C1F">
        <w:trPr>
          <w:trHeight w:val="227"/>
          <w:jc w:val="center"/>
        </w:trPr>
        <w:tc>
          <w:tcPr>
            <w:tcW w:w="835" w:type="pct"/>
            <w:gridSpan w:val="3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Академска каријера</w:t>
            </w:r>
          </w:p>
        </w:tc>
        <w:tc>
          <w:tcPr>
            <w:tcW w:w="476" w:type="pct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Година </w:t>
            </w:r>
          </w:p>
        </w:tc>
        <w:tc>
          <w:tcPr>
            <w:tcW w:w="1312" w:type="pct"/>
            <w:gridSpan w:val="3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Институција </w:t>
            </w:r>
          </w:p>
        </w:tc>
        <w:tc>
          <w:tcPr>
            <w:tcW w:w="2376" w:type="pct"/>
            <w:gridSpan w:val="5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Ужа научна, уметничка односно стручна о</w:t>
            </w:r>
            <w:r w:rsidRPr="00A22864">
              <w:rPr>
                <w:lang w:val="sr-Cyrl-CS"/>
              </w:rPr>
              <w:t xml:space="preserve">бласт </w:t>
            </w:r>
          </w:p>
        </w:tc>
      </w:tr>
      <w:tr w:rsidR="00BC5C1A" w:rsidRPr="00A22864" w:rsidTr="00D03C1F">
        <w:trPr>
          <w:trHeight w:val="227"/>
          <w:jc w:val="center"/>
        </w:trPr>
        <w:tc>
          <w:tcPr>
            <w:tcW w:w="835" w:type="pct"/>
            <w:gridSpan w:val="3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Избор у звање</w:t>
            </w:r>
          </w:p>
        </w:tc>
        <w:tc>
          <w:tcPr>
            <w:tcW w:w="476" w:type="pct"/>
            <w:vAlign w:val="center"/>
          </w:tcPr>
          <w:p w:rsidR="00BC5C1A" w:rsidRPr="00A22864" w:rsidRDefault="005478E3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2016</w:t>
            </w:r>
          </w:p>
        </w:tc>
        <w:tc>
          <w:tcPr>
            <w:tcW w:w="1312" w:type="pct"/>
            <w:gridSpan w:val="3"/>
            <w:vAlign w:val="center"/>
          </w:tcPr>
          <w:p w:rsidR="00BC5C1A" w:rsidRPr="00A22864" w:rsidRDefault="005478E3" w:rsidP="00BE59E8">
            <w:pPr>
              <w:spacing w:after="60"/>
              <w:rPr>
                <w:lang w:val="sr-Cyrl-CS"/>
              </w:rPr>
            </w:pPr>
            <w:r w:rsidRPr="00D16478">
              <w:rPr>
                <w:lang w:val="sr-Cyrl-CS"/>
              </w:rPr>
              <w:t>Економски факултет Универзитета у Нишу</w:t>
            </w:r>
          </w:p>
        </w:tc>
        <w:tc>
          <w:tcPr>
            <w:tcW w:w="2376" w:type="pct"/>
            <w:gridSpan w:val="5"/>
            <w:vAlign w:val="center"/>
          </w:tcPr>
          <w:p w:rsidR="00BC5C1A" w:rsidRPr="00A22864" w:rsidRDefault="005478E3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Општа економска теорија</w:t>
            </w:r>
          </w:p>
        </w:tc>
      </w:tr>
      <w:tr w:rsidR="00BC5C1A" w:rsidRPr="00A22864" w:rsidTr="00D03C1F">
        <w:trPr>
          <w:trHeight w:val="227"/>
          <w:jc w:val="center"/>
        </w:trPr>
        <w:tc>
          <w:tcPr>
            <w:tcW w:w="835" w:type="pct"/>
            <w:gridSpan w:val="3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Докторат</w:t>
            </w:r>
          </w:p>
        </w:tc>
        <w:tc>
          <w:tcPr>
            <w:tcW w:w="476" w:type="pct"/>
            <w:vAlign w:val="center"/>
          </w:tcPr>
          <w:p w:rsidR="00BC5C1A" w:rsidRPr="00A22864" w:rsidRDefault="005478E3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2006</w:t>
            </w:r>
          </w:p>
        </w:tc>
        <w:tc>
          <w:tcPr>
            <w:tcW w:w="1312" w:type="pct"/>
            <w:gridSpan w:val="3"/>
            <w:vAlign w:val="center"/>
          </w:tcPr>
          <w:p w:rsidR="00BC5C1A" w:rsidRPr="00A22864" w:rsidRDefault="005478E3" w:rsidP="00BE59E8">
            <w:pPr>
              <w:spacing w:after="60"/>
              <w:rPr>
                <w:lang w:val="sr-Cyrl-CS"/>
              </w:rPr>
            </w:pPr>
            <w:r w:rsidRPr="00D16478">
              <w:rPr>
                <w:lang w:val="sr-Cyrl-CS"/>
              </w:rPr>
              <w:t>Економски факултет Универзитета у Нишу</w:t>
            </w:r>
          </w:p>
        </w:tc>
        <w:tc>
          <w:tcPr>
            <w:tcW w:w="2376" w:type="pct"/>
            <w:gridSpan w:val="5"/>
            <w:vAlign w:val="center"/>
          </w:tcPr>
          <w:p w:rsidR="00BC5C1A" w:rsidRPr="00A22864" w:rsidRDefault="005478E3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Општа економска теорија</w:t>
            </w:r>
          </w:p>
        </w:tc>
      </w:tr>
      <w:tr w:rsidR="00DF3A43" w:rsidRPr="00A22864" w:rsidTr="00D03C1F">
        <w:trPr>
          <w:trHeight w:val="227"/>
          <w:jc w:val="center"/>
        </w:trPr>
        <w:tc>
          <w:tcPr>
            <w:tcW w:w="835" w:type="pct"/>
            <w:gridSpan w:val="3"/>
            <w:vAlign w:val="center"/>
          </w:tcPr>
          <w:p w:rsidR="00DF3A43" w:rsidRPr="000D32C3" w:rsidRDefault="00DF3A43" w:rsidP="00BE59E8">
            <w:pPr>
              <w:spacing w:after="60"/>
            </w:pPr>
            <w:r>
              <w:t>Магистратура</w:t>
            </w:r>
          </w:p>
        </w:tc>
        <w:tc>
          <w:tcPr>
            <w:tcW w:w="476" w:type="pct"/>
            <w:vAlign w:val="center"/>
          </w:tcPr>
          <w:p w:rsidR="00DF3A43" w:rsidRPr="00A22864" w:rsidRDefault="00DF3A43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2000</w:t>
            </w:r>
          </w:p>
        </w:tc>
        <w:tc>
          <w:tcPr>
            <w:tcW w:w="1312" w:type="pct"/>
            <w:gridSpan w:val="3"/>
            <w:vAlign w:val="center"/>
          </w:tcPr>
          <w:p w:rsidR="00DF3A43" w:rsidRPr="00A22864" w:rsidRDefault="00DF3A43" w:rsidP="00BE59E8">
            <w:pPr>
              <w:spacing w:after="60"/>
              <w:rPr>
                <w:lang w:val="sr-Cyrl-CS"/>
              </w:rPr>
            </w:pPr>
            <w:r w:rsidRPr="00D16478">
              <w:rPr>
                <w:lang w:val="sr-Cyrl-CS"/>
              </w:rPr>
              <w:t>Економски факултет Универзитета у Београду</w:t>
            </w:r>
          </w:p>
        </w:tc>
        <w:tc>
          <w:tcPr>
            <w:tcW w:w="2376" w:type="pct"/>
            <w:gridSpan w:val="5"/>
            <w:vAlign w:val="center"/>
          </w:tcPr>
          <w:p w:rsidR="00DF3A43" w:rsidRPr="00DF3A43" w:rsidRDefault="00DF3A43" w:rsidP="00815476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 w:rsidRPr="00DF3A43">
              <w:rPr>
                <w:bCs/>
              </w:rPr>
              <w:t>Економска</w:t>
            </w:r>
            <w:r w:rsidR="00F63349">
              <w:rPr>
                <w:bCs/>
              </w:rPr>
              <w:t xml:space="preserve"> </w:t>
            </w:r>
            <w:r w:rsidRPr="00DF3A43">
              <w:rPr>
                <w:bCs/>
              </w:rPr>
              <w:t>теорија и анализа</w:t>
            </w:r>
          </w:p>
        </w:tc>
      </w:tr>
      <w:tr w:rsidR="00DF3A43" w:rsidRPr="00A22864" w:rsidTr="00D03C1F">
        <w:trPr>
          <w:trHeight w:val="227"/>
          <w:jc w:val="center"/>
        </w:trPr>
        <w:tc>
          <w:tcPr>
            <w:tcW w:w="835" w:type="pct"/>
            <w:gridSpan w:val="3"/>
            <w:vAlign w:val="center"/>
          </w:tcPr>
          <w:p w:rsidR="00DF3A43" w:rsidRPr="00A22864" w:rsidRDefault="00DF3A43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Диплома</w:t>
            </w:r>
          </w:p>
        </w:tc>
        <w:tc>
          <w:tcPr>
            <w:tcW w:w="476" w:type="pct"/>
            <w:vAlign w:val="center"/>
          </w:tcPr>
          <w:p w:rsidR="00DF3A43" w:rsidRPr="00A22864" w:rsidRDefault="00DF3A43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1995</w:t>
            </w:r>
          </w:p>
        </w:tc>
        <w:tc>
          <w:tcPr>
            <w:tcW w:w="1312" w:type="pct"/>
            <w:gridSpan w:val="3"/>
            <w:vAlign w:val="center"/>
          </w:tcPr>
          <w:p w:rsidR="00DF3A43" w:rsidRPr="00A22864" w:rsidRDefault="00DF3A43" w:rsidP="00BE59E8">
            <w:pPr>
              <w:spacing w:after="60"/>
              <w:rPr>
                <w:lang w:val="sr-Cyrl-CS"/>
              </w:rPr>
            </w:pPr>
            <w:r w:rsidRPr="00D16478">
              <w:rPr>
                <w:lang w:val="sr-Cyrl-CS"/>
              </w:rPr>
              <w:t>Економски факултет Универзитета у Нишу</w:t>
            </w:r>
          </w:p>
        </w:tc>
        <w:tc>
          <w:tcPr>
            <w:tcW w:w="2376" w:type="pct"/>
            <w:gridSpan w:val="5"/>
            <w:vAlign w:val="center"/>
          </w:tcPr>
          <w:p w:rsidR="00DF3A43" w:rsidRPr="00A22864" w:rsidRDefault="00DF3A43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Општа економска теорија</w:t>
            </w:r>
          </w:p>
        </w:tc>
      </w:tr>
      <w:tr w:rsidR="00DF3A43" w:rsidRPr="00A22864" w:rsidTr="00AA6909">
        <w:trPr>
          <w:trHeight w:val="227"/>
          <w:jc w:val="center"/>
        </w:trPr>
        <w:tc>
          <w:tcPr>
            <w:tcW w:w="5000" w:type="pct"/>
            <w:gridSpan w:val="12"/>
            <w:vAlign w:val="center"/>
          </w:tcPr>
          <w:p w:rsidR="00DF3A43" w:rsidRPr="00A22864" w:rsidRDefault="00DF3A43" w:rsidP="00BE59E8">
            <w:pPr>
              <w:spacing w:after="60"/>
              <w:rPr>
                <w:lang w:val="sr-Cyrl-CS"/>
              </w:rPr>
            </w:pPr>
            <w:r>
              <w:rPr>
                <w:b/>
                <w:lang w:val="sr-Cyrl-CS"/>
              </w:rPr>
              <w:t>Списак дисертација</w:t>
            </w:r>
            <w:r>
              <w:rPr>
                <w:b/>
              </w:rPr>
              <w:t>-докторскихуметничкихпројеката</w:t>
            </w:r>
            <w:r w:rsidRPr="00A22864">
              <w:rPr>
                <w:b/>
                <w:lang w:val="sr-Cyrl-CS"/>
              </w:rPr>
              <w:t>а у којима је наставнк ментор или је био ментор у претходних 10 година</w:t>
            </w:r>
          </w:p>
        </w:tc>
      </w:tr>
      <w:tr w:rsidR="00DF3A43" w:rsidRPr="00A22864" w:rsidTr="00D03C1F">
        <w:trPr>
          <w:trHeight w:val="227"/>
          <w:jc w:val="center"/>
        </w:trPr>
        <w:tc>
          <w:tcPr>
            <w:tcW w:w="248" w:type="pct"/>
            <w:gridSpan w:val="2"/>
            <w:vAlign w:val="center"/>
          </w:tcPr>
          <w:p w:rsidR="00DF3A43" w:rsidRPr="00A22864" w:rsidRDefault="00DF3A43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Р.Б.</w:t>
            </w:r>
          </w:p>
        </w:tc>
        <w:tc>
          <w:tcPr>
            <w:tcW w:w="1786" w:type="pct"/>
            <w:gridSpan w:val="3"/>
            <w:vAlign w:val="center"/>
          </w:tcPr>
          <w:p w:rsidR="00DF3A43" w:rsidRPr="000D32C3" w:rsidRDefault="00DF3A43" w:rsidP="00BE59E8">
            <w:pPr>
              <w:spacing w:after="60"/>
            </w:pPr>
            <w:r w:rsidRPr="00A22864">
              <w:rPr>
                <w:lang w:val="sr-Cyrl-CS"/>
              </w:rPr>
              <w:t>Наслов дисертације</w:t>
            </w:r>
            <w:r>
              <w:t>- докторског</w:t>
            </w:r>
            <w:r w:rsidR="00D92D29">
              <w:t xml:space="preserve"> </w:t>
            </w:r>
            <w:r>
              <w:t>уметничко</w:t>
            </w:r>
            <w:r w:rsidR="00D92D29">
              <w:t xml:space="preserve"> </w:t>
            </w:r>
            <w:r>
              <w:t>гпројекта</w:t>
            </w:r>
          </w:p>
        </w:tc>
        <w:tc>
          <w:tcPr>
            <w:tcW w:w="938" w:type="pct"/>
            <w:gridSpan w:val="3"/>
            <w:vAlign w:val="center"/>
          </w:tcPr>
          <w:p w:rsidR="00DF3A43" w:rsidRPr="00A22864" w:rsidRDefault="00DF3A43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Име кандидата</w:t>
            </w:r>
          </w:p>
        </w:tc>
        <w:tc>
          <w:tcPr>
            <w:tcW w:w="592" w:type="pct"/>
            <w:gridSpan w:val="2"/>
            <w:vAlign w:val="center"/>
          </w:tcPr>
          <w:p w:rsidR="00DF3A43" w:rsidRPr="00A22864" w:rsidRDefault="00DF3A43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*пријављена </w:t>
            </w:r>
          </w:p>
        </w:tc>
        <w:tc>
          <w:tcPr>
            <w:tcW w:w="1437" w:type="pct"/>
            <w:gridSpan w:val="2"/>
            <w:vAlign w:val="center"/>
          </w:tcPr>
          <w:p w:rsidR="00DF3A43" w:rsidRPr="00A22864" w:rsidRDefault="00DF3A43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** одбрањена</w:t>
            </w:r>
          </w:p>
        </w:tc>
      </w:tr>
      <w:tr w:rsidR="00DF3A43" w:rsidRPr="00A22864" w:rsidTr="00D03C1F">
        <w:trPr>
          <w:trHeight w:val="227"/>
          <w:jc w:val="center"/>
        </w:trPr>
        <w:tc>
          <w:tcPr>
            <w:tcW w:w="248" w:type="pct"/>
            <w:gridSpan w:val="2"/>
            <w:vAlign w:val="center"/>
          </w:tcPr>
          <w:p w:rsidR="00DF3A43" w:rsidRPr="00A22864" w:rsidRDefault="00DF3A43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1.</w:t>
            </w:r>
          </w:p>
        </w:tc>
        <w:tc>
          <w:tcPr>
            <w:tcW w:w="1786" w:type="pct"/>
            <w:gridSpan w:val="3"/>
            <w:vAlign w:val="center"/>
          </w:tcPr>
          <w:p w:rsidR="00DF3A43" w:rsidRPr="004112DB" w:rsidRDefault="00DF3A43" w:rsidP="00BE59E8">
            <w:pPr>
              <w:spacing w:after="60"/>
              <w:rPr>
                <w:lang w:val="sr-Cyrl-CS"/>
              </w:rPr>
            </w:pPr>
            <w:r w:rsidRPr="004112DB">
              <w:t>Теоријски</w:t>
            </w:r>
            <w:r w:rsidR="00D92D29">
              <w:t xml:space="preserve"> </w:t>
            </w:r>
            <w:r w:rsidRPr="004112DB">
              <w:t>модели</w:t>
            </w:r>
            <w:r w:rsidR="00D92D29">
              <w:t xml:space="preserve"> </w:t>
            </w:r>
            <w:r w:rsidRPr="004112DB">
              <w:t>рационалног</w:t>
            </w:r>
            <w:r w:rsidR="00D92D29">
              <w:t xml:space="preserve"> </w:t>
            </w:r>
            <w:r w:rsidRPr="004112DB">
              <w:t>понашања у савременој</w:t>
            </w:r>
            <w:r w:rsidR="00D92D29">
              <w:t xml:space="preserve"> </w:t>
            </w:r>
            <w:r w:rsidRPr="004112DB">
              <w:t>економској</w:t>
            </w:r>
            <w:r w:rsidR="00D92D29">
              <w:t xml:space="preserve"> </w:t>
            </w:r>
            <w:r w:rsidRPr="004112DB">
              <w:t>науци</w:t>
            </w:r>
          </w:p>
        </w:tc>
        <w:tc>
          <w:tcPr>
            <w:tcW w:w="938" w:type="pct"/>
            <w:gridSpan w:val="3"/>
            <w:vAlign w:val="center"/>
          </w:tcPr>
          <w:p w:rsidR="00DF3A43" w:rsidRPr="004112DB" w:rsidRDefault="00DF3A43" w:rsidP="00BD76AD">
            <w:pPr>
              <w:spacing w:after="60"/>
              <w:rPr>
                <w:lang w:val="sr-Cyrl-CS"/>
              </w:rPr>
            </w:pPr>
            <w:r w:rsidRPr="004112DB">
              <w:t>Милош</w:t>
            </w:r>
            <w:r w:rsidR="00D92D29">
              <w:t xml:space="preserve"> </w:t>
            </w:r>
            <w:r w:rsidRPr="004112DB">
              <w:t>Крстић</w:t>
            </w:r>
          </w:p>
        </w:tc>
        <w:tc>
          <w:tcPr>
            <w:tcW w:w="592" w:type="pct"/>
            <w:gridSpan w:val="2"/>
            <w:vAlign w:val="center"/>
          </w:tcPr>
          <w:p w:rsidR="00DF3A43" w:rsidRPr="00A22864" w:rsidRDefault="00DF3A43" w:rsidP="00BE59E8">
            <w:pPr>
              <w:spacing w:after="60"/>
              <w:rPr>
                <w:lang w:val="sr-Cyrl-CS"/>
              </w:rPr>
            </w:pPr>
          </w:p>
        </w:tc>
        <w:tc>
          <w:tcPr>
            <w:tcW w:w="1437" w:type="pct"/>
            <w:gridSpan w:val="2"/>
            <w:vAlign w:val="center"/>
          </w:tcPr>
          <w:p w:rsidR="00DF3A43" w:rsidRPr="004112DB" w:rsidRDefault="00DF3A43" w:rsidP="00BE59E8">
            <w:pPr>
              <w:spacing w:after="60"/>
            </w:pPr>
            <w:r w:rsidRPr="004112DB">
              <w:t>2014. године</w:t>
            </w:r>
          </w:p>
        </w:tc>
      </w:tr>
      <w:tr w:rsidR="00DF3A43" w:rsidRPr="00A22864" w:rsidTr="00D03C1F">
        <w:trPr>
          <w:trHeight w:val="227"/>
          <w:jc w:val="center"/>
        </w:trPr>
        <w:tc>
          <w:tcPr>
            <w:tcW w:w="248" w:type="pct"/>
            <w:gridSpan w:val="2"/>
            <w:vAlign w:val="center"/>
          </w:tcPr>
          <w:p w:rsidR="00DF3A43" w:rsidRPr="00A22864" w:rsidRDefault="00DF3A43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2.</w:t>
            </w:r>
          </w:p>
        </w:tc>
        <w:tc>
          <w:tcPr>
            <w:tcW w:w="1786" w:type="pct"/>
            <w:gridSpan w:val="3"/>
            <w:vAlign w:val="center"/>
          </w:tcPr>
          <w:p w:rsidR="00DF3A43" w:rsidRPr="004112DB" w:rsidRDefault="00DF3A43" w:rsidP="00BE59E8">
            <w:pPr>
              <w:spacing w:after="60"/>
              <w:rPr>
                <w:lang w:val="sr-Cyrl-CS"/>
              </w:rPr>
            </w:pPr>
            <w:r w:rsidRPr="004112DB">
              <w:t>Институционалне</w:t>
            </w:r>
            <w:r w:rsidR="00D92D29">
              <w:t xml:space="preserve"> </w:t>
            </w:r>
            <w:r w:rsidRPr="004112DB">
              <w:t>промене у функцији</w:t>
            </w:r>
            <w:r w:rsidR="00D92D29">
              <w:t xml:space="preserve"> </w:t>
            </w:r>
            <w:r w:rsidRPr="004112DB">
              <w:t>унапређења</w:t>
            </w:r>
            <w:r w:rsidR="00D92D29">
              <w:t xml:space="preserve"> </w:t>
            </w:r>
            <w:r w:rsidRPr="004112DB">
              <w:t>ефикасности</w:t>
            </w:r>
            <w:r w:rsidR="00D92D29">
              <w:t xml:space="preserve"> </w:t>
            </w:r>
            <w:r w:rsidRPr="004112DB">
              <w:t>привреде</w:t>
            </w:r>
          </w:p>
        </w:tc>
        <w:tc>
          <w:tcPr>
            <w:tcW w:w="938" w:type="pct"/>
            <w:gridSpan w:val="3"/>
            <w:vAlign w:val="center"/>
          </w:tcPr>
          <w:p w:rsidR="00DF3A43" w:rsidRPr="004112DB" w:rsidRDefault="00DF3A43" w:rsidP="00BD76AD">
            <w:pPr>
              <w:spacing w:after="60"/>
              <w:rPr>
                <w:lang w:val="sr-Cyrl-CS"/>
              </w:rPr>
            </w:pPr>
            <w:r w:rsidRPr="004112DB">
              <w:t>Немања</w:t>
            </w:r>
            <w:r w:rsidR="00D92D29">
              <w:t xml:space="preserve"> </w:t>
            </w:r>
            <w:r w:rsidRPr="004112DB">
              <w:t>Глигоријевић</w:t>
            </w:r>
          </w:p>
        </w:tc>
        <w:tc>
          <w:tcPr>
            <w:tcW w:w="592" w:type="pct"/>
            <w:gridSpan w:val="2"/>
            <w:vAlign w:val="center"/>
          </w:tcPr>
          <w:p w:rsidR="00DF3A43" w:rsidRPr="004112DB" w:rsidRDefault="00DF3A43" w:rsidP="00BE59E8">
            <w:pPr>
              <w:spacing w:after="60"/>
              <w:rPr>
                <w:lang w:val="sr-Cyrl-CS"/>
              </w:rPr>
            </w:pPr>
          </w:p>
        </w:tc>
        <w:tc>
          <w:tcPr>
            <w:tcW w:w="1437" w:type="pct"/>
            <w:gridSpan w:val="2"/>
            <w:vAlign w:val="center"/>
          </w:tcPr>
          <w:p w:rsidR="00DF3A43" w:rsidRPr="004112DB" w:rsidRDefault="00DF3A43" w:rsidP="00BE59E8">
            <w:pPr>
              <w:spacing w:after="60"/>
              <w:rPr>
                <w:lang w:val="sr-Cyrl-CS"/>
              </w:rPr>
            </w:pPr>
            <w:r w:rsidRPr="004112DB">
              <w:t>2014. године</w:t>
            </w:r>
          </w:p>
        </w:tc>
      </w:tr>
      <w:tr w:rsidR="00DF3A43" w:rsidRPr="00A22864" w:rsidTr="00AA6909">
        <w:trPr>
          <w:trHeight w:val="227"/>
          <w:jc w:val="center"/>
        </w:trPr>
        <w:tc>
          <w:tcPr>
            <w:tcW w:w="5000" w:type="pct"/>
            <w:gridSpan w:val="12"/>
            <w:vAlign w:val="center"/>
          </w:tcPr>
          <w:p w:rsidR="00DF3A43" w:rsidRPr="004E59A6" w:rsidRDefault="00DF3A43" w:rsidP="00BE59E8">
            <w:pPr>
              <w:spacing w:after="60"/>
              <w:rPr>
                <w:b/>
              </w:rPr>
            </w:pPr>
            <w:r w:rsidRPr="00DE2909">
              <w:rPr>
                <w:b/>
                <w:lang w:val="sr-Cyrl-CS"/>
              </w:rPr>
              <w:t>Категоризација публикације</w:t>
            </w:r>
            <w:r>
              <w:rPr>
                <w:b/>
              </w:rPr>
              <w:t>научнихрадова</w:t>
            </w:r>
            <w:r w:rsidRPr="00DE2909">
              <w:rPr>
                <w:b/>
              </w:rPr>
              <w:t>изобластидатогстудијскогпрограма</w:t>
            </w:r>
            <w:r w:rsidRPr="00DE2909">
              <w:rPr>
                <w:b/>
                <w:lang w:val="sr-Cyrl-CS"/>
              </w:rPr>
              <w:t xml:space="preserve"> према класификацији ре</w:t>
            </w:r>
            <w:r>
              <w:rPr>
                <w:b/>
              </w:rPr>
              <w:t>с</w:t>
            </w:r>
            <w:r w:rsidRPr="00DE2909">
              <w:rPr>
                <w:b/>
                <w:lang w:val="sr-Cyrl-CS"/>
              </w:rPr>
              <w:t>орног Министарства просвете, науке и технолошког развоја  а у складу са допунским захтевевима  стандарда за дато</w:t>
            </w:r>
            <w:r>
              <w:rPr>
                <w:b/>
                <w:lang w:val="sr-Cyrl-CS"/>
              </w:rPr>
              <w:t xml:space="preserve"> поље</w:t>
            </w:r>
            <w:r w:rsidRPr="00DE2909">
              <w:rPr>
                <w:b/>
                <w:lang w:val="sr-Cyrl-CS"/>
              </w:rPr>
              <w:t xml:space="preserve"> (минимално 5 не више од 20)</w:t>
            </w:r>
          </w:p>
        </w:tc>
      </w:tr>
      <w:tr w:rsidR="00D03C1F" w:rsidRPr="00A22864" w:rsidTr="00D03C1F">
        <w:trPr>
          <w:trHeight w:val="429"/>
          <w:jc w:val="center"/>
        </w:trPr>
        <w:tc>
          <w:tcPr>
            <w:tcW w:w="238" w:type="pct"/>
            <w:vAlign w:val="center"/>
          </w:tcPr>
          <w:p w:rsidR="00D03C1F" w:rsidRPr="00D03C1F" w:rsidRDefault="00D03C1F" w:rsidP="00BE59E8">
            <w:pPr>
              <w:spacing w:after="60"/>
              <w:rPr>
                <w:lang w:val="sl-SI"/>
              </w:rPr>
            </w:pPr>
            <w:r>
              <w:rPr>
                <w:lang w:val="sl-SI"/>
              </w:rPr>
              <w:t>1.</w:t>
            </w:r>
          </w:p>
        </w:tc>
        <w:tc>
          <w:tcPr>
            <w:tcW w:w="4424" w:type="pct"/>
            <w:gridSpan w:val="10"/>
            <w:vAlign w:val="center"/>
          </w:tcPr>
          <w:p w:rsidR="00D03C1F" w:rsidRPr="00D03C1F" w:rsidRDefault="00D03C1F" w:rsidP="005874FD">
            <w:pPr>
              <w:widowControl/>
              <w:autoSpaceDE/>
              <w:autoSpaceDN/>
              <w:adjustRightInd/>
              <w:spacing w:after="240"/>
              <w:jc w:val="both"/>
              <w:rPr>
                <w:rFonts w:eastAsia="Calibri"/>
              </w:rPr>
            </w:pPr>
            <w:bookmarkStart w:id="0" w:name="baut0005"/>
            <w:r w:rsidRPr="00D03C1F">
              <w:t xml:space="preserve">Nedić, V., </w:t>
            </w:r>
            <w:bookmarkStart w:id="1" w:name="baut0010"/>
            <w:bookmarkEnd w:id="0"/>
            <w:r w:rsidRPr="00D03C1F">
              <w:t xml:space="preserve">Despotović, D., </w:t>
            </w:r>
            <w:bookmarkStart w:id="2" w:name="baut0015"/>
            <w:bookmarkEnd w:id="1"/>
            <w:r w:rsidRPr="00D03C1F">
              <w:t>Cvetanović, S., Djukić</w:t>
            </w:r>
            <w:bookmarkStart w:id="3" w:name="baut0020"/>
            <w:bookmarkEnd w:id="2"/>
            <w:r w:rsidRPr="00D03C1F">
              <w:t>, T. &amp;</w:t>
            </w:r>
            <w:bookmarkStart w:id="4" w:name="baut0025"/>
            <w:bookmarkEnd w:id="3"/>
            <w:r w:rsidRPr="00D03C1F">
              <w:t xml:space="preserve"> </w:t>
            </w:r>
            <w:r w:rsidRPr="00D03C1F">
              <w:rPr>
                <w:b/>
              </w:rPr>
              <w:t>Petrović, D.</w:t>
            </w:r>
            <w:bookmarkEnd w:id="4"/>
            <w:r w:rsidRPr="00D03C1F">
              <w:rPr>
                <w:caps/>
              </w:rPr>
              <w:t xml:space="preserve"> (2020)</w:t>
            </w:r>
            <w:r>
              <w:rPr>
                <w:caps/>
              </w:rPr>
              <w:t>.</w:t>
            </w:r>
            <w:r w:rsidRPr="00D03C1F">
              <w:rPr>
                <w:caps/>
              </w:rPr>
              <w:t xml:space="preserve"> I</w:t>
            </w:r>
            <w:r w:rsidRPr="00D03C1F">
              <w:rPr>
                <w:rStyle w:val="title-text"/>
              </w:rPr>
              <w:t>nstitutional</w:t>
            </w:r>
            <w:r w:rsidRPr="00D03C1F">
              <w:rPr>
                <w:rStyle w:val="title-text"/>
                <w:caps/>
              </w:rPr>
              <w:t xml:space="preserve"> </w:t>
            </w:r>
            <w:r w:rsidRPr="00D03C1F">
              <w:rPr>
                <w:rStyle w:val="title-text"/>
              </w:rPr>
              <w:t>reforms</w:t>
            </w:r>
            <w:r w:rsidRPr="00D03C1F">
              <w:rPr>
                <w:rStyle w:val="title-text"/>
                <w:caps/>
              </w:rPr>
              <w:t xml:space="preserve"> </w:t>
            </w:r>
            <w:r w:rsidRPr="00D03C1F">
              <w:rPr>
                <w:rStyle w:val="title-text"/>
              </w:rPr>
              <w:t>for</w:t>
            </w:r>
            <w:r w:rsidRPr="00D03C1F">
              <w:rPr>
                <w:rStyle w:val="title-text"/>
                <w:caps/>
              </w:rPr>
              <w:t xml:space="preserve"> </w:t>
            </w:r>
            <w:r w:rsidRPr="00D03C1F">
              <w:rPr>
                <w:rStyle w:val="title-text"/>
              </w:rPr>
              <w:t>economic</w:t>
            </w:r>
            <w:r w:rsidRPr="00D03C1F">
              <w:rPr>
                <w:rStyle w:val="title-text"/>
                <w:caps/>
              </w:rPr>
              <w:t xml:space="preserve"> </w:t>
            </w:r>
            <w:r w:rsidRPr="00D03C1F">
              <w:rPr>
                <w:rStyle w:val="title-text"/>
              </w:rPr>
              <w:t>growth</w:t>
            </w:r>
            <w:r w:rsidRPr="00D03C1F">
              <w:rPr>
                <w:rStyle w:val="title-text"/>
                <w:caps/>
              </w:rPr>
              <w:t xml:space="preserve"> </w:t>
            </w:r>
            <w:r w:rsidRPr="00D03C1F">
              <w:rPr>
                <w:rStyle w:val="title-text"/>
              </w:rPr>
              <w:t>in</w:t>
            </w:r>
            <w:r w:rsidRPr="00D03C1F">
              <w:rPr>
                <w:rStyle w:val="title-text"/>
                <w:caps/>
              </w:rPr>
              <w:t xml:space="preserve"> </w:t>
            </w:r>
            <w:r w:rsidRPr="00D03C1F">
              <w:rPr>
                <w:rStyle w:val="title-text"/>
              </w:rPr>
              <w:t>the</w:t>
            </w:r>
            <w:r w:rsidRPr="00D03C1F">
              <w:rPr>
                <w:rStyle w:val="title-text"/>
                <w:caps/>
              </w:rPr>
              <w:t xml:space="preserve"> W</w:t>
            </w:r>
            <w:r w:rsidRPr="00D03C1F">
              <w:rPr>
                <w:rStyle w:val="title-text"/>
              </w:rPr>
              <w:t>estern</w:t>
            </w:r>
            <w:r w:rsidRPr="00D03C1F">
              <w:rPr>
                <w:rStyle w:val="title-text"/>
                <w:caps/>
              </w:rPr>
              <w:t xml:space="preserve"> B</w:t>
            </w:r>
            <w:r w:rsidRPr="00D03C1F">
              <w:rPr>
                <w:rStyle w:val="title-text"/>
              </w:rPr>
              <w:t>alkan</w:t>
            </w:r>
            <w:r w:rsidRPr="00D03C1F">
              <w:rPr>
                <w:rStyle w:val="title-text"/>
                <w:caps/>
              </w:rPr>
              <w:t xml:space="preserve"> </w:t>
            </w:r>
            <w:r w:rsidRPr="00D03C1F">
              <w:rPr>
                <w:rStyle w:val="title-text"/>
              </w:rPr>
              <w:t>countries</w:t>
            </w:r>
            <w:r w:rsidRPr="00D03C1F">
              <w:rPr>
                <w:rStyle w:val="title-text"/>
                <w:caps/>
              </w:rPr>
              <w:t xml:space="preserve">. </w:t>
            </w:r>
            <w:hyperlink r:id="rId7" w:tooltip="Go to Journal of Policy Modeling on ScienceDirect" w:history="1">
              <w:r w:rsidRPr="00D03C1F">
                <w:rPr>
                  <w:rStyle w:val="Hyperlink"/>
                  <w:i/>
                  <w:caps/>
                  <w:color w:val="auto"/>
                </w:rPr>
                <w:t>J</w:t>
              </w:r>
              <w:r w:rsidRPr="00D03C1F">
                <w:rPr>
                  <w:rStyle w:val="Hyperlink"/>
                  <w:i/>
                  <w:color w:val="auto"/>
                </w:rPr>
                <w:t>ournal of</w:t>
              </w:r>
              <w:r w:rsidRPr="00D03C1F">
                <w:rPr>
                  <w:rStyle w:val="Hyperlink"/>
                  <w:i/>
                  <w:caps/>
                  <w:color w:val="auto"/>
                </w:rPr>
                <w:t xml:space="preserve"> P</w:t>
              </w:r>
              <w:r w:rsidRPr="00D03C1F">
                <w:rPr>
                  <w:rStyle w:val="Hyperlink"/>
                  <w:i/>
                  <w:color w:val="auto"/>
                </w:rPr>
                <w:t>olicy</w:t>
              </w:r>
              <w:r w:rsidRPr="00D03C1F">
                <w:rPr>
                  <w:rStyle w:val="Hyperlink"/>
                  <w:i/>
                  <w:caps/>
                  <w:color w:val="auto"/>
                </w:rPr>
                <w:t xml:space="preserve"> M</w:t>
              </w:r>
              <w:r w:rsidRPr="00D03C1F">
                <w:rPr>
                  <w:rStyle w:val="Hyperlink"/>
                  <w:i/>
                  <w:color w:val="auto"/>
                </w:rPr>
                <w:t>odeling</w:t>
              </w:r>
            </w:hyperlink>
            <w:r w:rsidRPr="00D03C1F">
              <w:rPr>
                <w:caps/>
              </w:rPr>
              <w:t>, 42(5)</w:t>
            </w:r>
            <w:hyperlink r:id="rId8" w:tooltip="Go to table of contents for this volume/issue" w:history="1"/>
            <w:r w:rsidRPr="00D03C1F">
              <w:rPr>
                <w:caps/>
              </w:rPr>
              <w:t>, </w:t>
            </w:r>
            <w:r w:rsidRPr="00D03C1F">
              <w:t>september–october</w:t>
            </w:r>
            <w:r w:rsidRPr="00D03C1F">
              <w:rPr>
                <w:caps/>
              </w:rPr>
              <w:t>, 933-952.</w:t>
            </w:r>
          </w:p>
        </w:tc>
        <w:tc>
          <w:tcPr>
            <w:tcW w:w="338" w:type="pct"/>
            <w:vAlign w:val="center"/>
          </w:tcPr>
          <w:p w:rsidR="00D03C1F" w:rsidRPr="00BD76AD" w:rsidRDefault="00D03C1F" w:rsidP="0026263A">
            <w:pPr>
              <w:spacing w:after="60"/>
              <w:rPr>
                <w:rFonts w:eastAsia="Calibri"/>
              </w:rPr>
            </w:pPr>
            <w:r>
              <w:rPr>
                <w:rFonts w:eastAsia="Calibri"/>
              </w:rPr>
              <w:t>M2</w:t>
            </w:r>
            <w:r w:rsidR="0026263A">
              <w:rPr>
                <w:rFonts w:eastAsia="Calibri"/>
              </w:rPr>
              <w:t>2</w:t>
            </w:r>
            <w:r>
              <w:rPr>
                <w:rFonts w:eastAsia="Calibri"/>
              </w:rPr>
              <w:t>-</w:t>
            </w:r>
            <w:r w:rsidR="0026263A">
              <w:rPr>
                <w:rFonts w:eastAsia="Calibri"/>
              </w:rPr>
              <w:t>5</w:t>
            </w:r>
          </w:p>
        </w:tc>
      </w:tr>
      <w:tr w:rsidR="00DF3A43" w:rsidRPr="00A22864" w:rsidTr="00D03C1F">
        <w:trPr>
          <w:trHeight w:val="429"/>
          <w:jc w:val="center"/>
        </w:trPr>
        <w:tc>
          <w:tcPr>
            <w:tcW w:w="238" w:type="pct"/>
            <w:vAlign w:val="center"/>
          </w:tcPr>
          <w:p w:rsidR="00DF3A43" w:rsidRPr="00022F79" w:rsidRDefault="00D03C1F" w:rsidP="00BE59E8">
            <w:pPr>
              <w:spacing w:after="60"/>
              <w:rPr>
                <w:lang w:val="sr-Cyrl-CS"/>
              </w:rPr>
            </w:pPr>
            <w:r>
              <w:rPr>
                <w:lang w:val="sl-SI"/>
              </w:rPr>
              <w:t>2</w:t>
            </w:r>
            <w:r w:rsidR="00DF3A43" w:rsidRPr="00022F79">
              <w:rPr>
                <w:lang w:val="sr-Cyrl-CS"/>
              </w:rPr>
              <w:t>.</w:t>
            </w:r>
          </w:p>
        </w:tc>
        <w:tc>
          <w:tcPr>
            <w:tcW w:w="4424" w:type="pct"/>
            <w:gridSpan w:val="10"/>
            <w:vAlign w:val="center"/>
          </w:tcPr>
          <w:p w:rsidR="00DF3A43" w:rsidRPr="00BD76AD" w:rsidRDefault="002145A6" w:rsidP="002145A6">
            <w:pPr>
              <w:widowControl/>
              <w:autoSpaceDE/>
              <w:autoSpaceDN/>
              <w:adjustRightInd/>
              <w:spacing w:after="240"/>
              <w:jc w:val="both"/>
              <w:rPr>
                <w:rFonts w:eastAsia="Calibri"/>
              </w:rPr>
            </w:pPr>
            <w:r w:rsidRPr="00D564E4">
              <w:rPr>
                <w:rFonts w:eastAsia="Calibri"/>
                <w:b/>
              </w:rPr>
              <w:t>Petrović, D.</w:t>
            </w:r>
            <w:r w:rsidRPr="00D564E4">
              <w:rPr>
                <w:rFonts w:eastAsia="Calibri"/>
              </w:rPr>
              <w:t xml:space="preserve">, Stefanović, Z. </w:t>
            </w:r>
            <w:r>
              <w:rPr>
                <w:rFonts w:eastAsia="Calibri"/>
              </w:rPr>
              <w:t>(2020). E</w:t>
            </w:r>
            <w:r w:rsidRPr="00A111D1">
              <w:rPr>
                <w:rFonts w:eastAsia="Calibri"/>
              </w:rPr>
              <w:t>conomic-</w:t>
            </w:r>
            <w:r>
              <w:rPr>
                <w:rFonts w:eastAsia="Calibri"/>
              </w:rPr>
              <w:t>T</w:t>
            </w:r>
            <w:r w:rsidRPr="00A111D1">
              <w:rPr>
                <w:rFonts w:eastAsia="Calibri"/>
              </w:rPr>
              <w:t>heoretical</w:t>
            </w:r>
            <w:r>
              <w:rPr>
                <w:rFonts w:eastAsia="Calibri"/>
              </w:rPr>
              <w:t xml:space="preserve"> A</w:t>
            </w:r>
            <w:r w:rsidRPr="00A111D1">
              <w:rPr>
                <w:rFonts w:eastAsia="Calibri"/>
              </w:rPr>
              <w:t>spects</w:t>
            </w:r>
            <w:r>
              <w:rPr>
                <w:rFonts w:eastAsia="Calibri"/>
              </w:rPr>
              <w:t xml:space="preserve"> </w:t>
            </w:r>
            <w:r w:rsidRPr="00A111D1">
              <w:rPr>
                <w:rFonts w:eastAsia="Calibri"/>
              </w:rPr>
              <w:t>and</w:t>
            </w:r>
            <w:r>
              <w:rPr>
                <w:rFonts w:eastAsia="Calibri"/>
              </w:rPr>
              <w:t xml:space="preserve"> C</w:t>
            </w:r>
            <w:r w:rsidRPr="00A111D1">
              <w:rPr>
                <w:rFonts w:eastAsia="Calibri"/>
              </w:rPr>
              <w:t>ontemporary</w:t>
            </w:r>
            <w:r>
              <w:rPr>
                <w:rFonts w:eastAsia="Calibri"/>
              </w:rPr>
              <w:t xml:space="preserve"> I</w:t>
            </w:r>
            <w:r w:rsidRPr="00A111D1">
              <w:rPr>
                <w:rFonts w:eastAsia="Calibri"/>
              </w:rPr>
              <w:t>mplications</w:t>
            </w:r>
            <w:r>
              <w:rPr>
                <w:rFonts w:eastAsia="Calibri"/>
              </w:rPr>
              <w:t xml:space="preserve"> </w:t>
            </w:r>
            <w:r w:rsidRPr="00A111D1">
              <w:rPr>
                <w:rFonts w:eastAsia="Calibri"/>
              </w:rPr>
              <w:t>of</w:t>
            </w:r>
            <w:r>
              <w:rPr>
                <w:rFonts w:eastAsia="Calibri"/>
              </w:rPr>
              <w:t xml:space="preserve"> </w:t>
            </w:r>
            <w:r w:rsidRPr="00A111D1">
              <w:rPr>
                <w:rFonts w:eastAsia="Calibri"/>
              </w:rPr>
              <w:t>the</w:t>
            </w:r>
            <w:r>
              <w:rPr>
                <w:rFonts w:eastAsia="Calibri"/>
              </w:rPr>
              <w:t xml:space="preserve"> P</w:t>
            </w:r>
            <w:r w:rsidRPr="00A111D1">
              <w:rPr>
                <w:rFonts w:eastAsia="Calibri"/>
              </w:rPr>
              <w:t>roblem of</w:t>
            </w:r>
            <w:r>
              <w:rPr>
                <w:rFonts w:eastAsia="Calibri"/>
              </w:rPr>
              <w:t xml:space="preserve"> U</w:t>
            </w:r>
            <w:r w:rsidRPr="00A111D1">
              <w:rPr>
                <w:rFonts w:eastAsia="Calibri"/>
              </w:rPr>
              <w:t>nequal</w:t>
            </w:r>
            <w:r>
              <w:rPr>
                <w:rFonts w:eastAsia="Calibri"/>
              </w:rPr>
              <w:t xml:space="preserve"> I</w:t>
            </w:r>
            <w:r w:rsidRPr="00A111D1">
              <w:rPr>
                <w:rFonts w:eastAsia="Calibri"/>
              </w:rPr>
              <w:t>ncome</w:t>
            </w:r>
            <w:r>
              <w:rPr>
                <w:rFonts w:eastAsia="Calibri"/>
              </w:rPr>
              <w:t xml:space="preserve"> D</w:t>
            </w:r>
            <w:r w:rsidRPr="00A111D1">
              <w:rPr>
                <w:rFonts w:eastAsia="Calibri"/>
              </w:rPr>
              <w:t>istribution</w:t>
            </w:r>
            <w:r>
              <w:rPr>
                <w:rFonts w:eastAsia="Calibri"/>
              </w:rPr>
              <w:t xml:space="preserve">. </w:t>
            </w:r>
            <w:r w:rsidRPr="00A111D1">
              <w:rPr>
                <w:rFonts w:eastAsia="Calibri"/>
                <w:i/>
              </w:rPr>
              <w:t>Teme</w:t>
            </w:r>
            <w:r>
              <w:rPr>
                <w:rFonts w:eastAsia="Calibri"/>
              </w:rPr>
              <w:t xml:space="preserve">, </w:t>
            </w:r>
            <w:r>
              <w:t>XLIV(4), str. 1327-1350</w:t>
            </w:r>
            <w:r w:rsidRPr="00746B4C">
              <w:t>.</w:t>
            </w:r>
            <w:r>
              <w:t xml:space="preserve"> </w:t>
            </w:r>
          </w:p>
        </w:tc>
        <w:tc>
          <w:tcPr>
            <w:tcW w:w="338" w:type="pct"/>
            <w:vAlign w:val="center"/>
          </w:tcPr>
          <w:p w:rsidR="00DF3A43" w:rsidRPr="00022F79" w:rsidRDefault="00DF3A43" w:rsidP="00022F79">
            <w:pPr>
              <w:spacing w:after="60"/>
              <w:rPr>
                <w:b/>
                <w:lang w:val="sl-SI"/>
              </w:rPr>
            </w:pPr>
            <w:r w:rsidRPr="00BD76AD">
              <w:rPr>
                <w:rFonts w:eastAsia="Calibri"/>
              </w:rPr>
              <w:t>M24</w:t>
            </w:r>
            <w:r>
              <w:rPr>
                <w:rFonts w:eastAsia="Calibri"/>
              </w:rPr>
              <w:t>-4</w:t>
            </w:r>
          </w:p>
        </w:tc>
      </w:tr>
      <w:tr w:rsidR="00A111D1" w:rsidRPr="00A22864" w:rsidTr="00D03C1F">
        <w:trPr>
          <w:trHeight w:val="227"/>
          <w:jc w:val="center"/>
        </w:trPr>
        <w:tc>
          <w:tcPr>
            <w:tcW w:w="238" w:type="pct"/>
            <w:vAlign w:val="center"/>
          </w:tcPr>
          <w:p w:rsidR="00A111D1" w:rsidRPr="00022F79" w:rsidRDefault="00D03C1F" w:rsidP="00BE59E8">
            <w:pPr>
              <w:spacing w:after="60"/>
              <w:rPr>
                <w:lang w:val="sl-SI"/>
              </w:rPr>
            </w:pPr>
            <w:r>
              <w:rPr>
                <w:lang w:val="sl-SI"/>
              </w:rPr>
              <w:t>3</w:t>
            </w:r>
            <w:r w:rsidR="00A111D1">
              <w:rPr>
                <w:lang w:val="sl-SI"/>
              </w:rPr>
              <w:t>.</w:t>
            </w:r>
          </w:p>
        </w:tc>
        <w:tc>
          <w:tcPr>
            <w:tcW w:w="4424" w:type="pct"/>
            <w:gridSpan w:val="10"/>
            <w:vAlign w:val="center"/>
          </w:tcPr>
          <w:p w:rsidR="00A111D1" w:rsidRPr="00A111D1" w:rsidRDefault="002145A6" w:rsidP="002145A6">
            <w:pPr>
              <w:widowControl/>
              <w:autoSpaceDE/>
              <w:autoSpaceDN/>
              <w:adjustRightInd/>
              <w:jc w:val="both"/>
              <w:rPr>
                <w:rFonts w:eastAsia="Calibri"/>
              </w:rPr>
            </w:pPr>
            <w:r w:rsidRPr="00BD76AD">
              <w:rPr>
                <w:rFonts w:eastAsia="Calibri"/>
                <w:b/>
              </w:rPr>
              <w:t xml:space="preserve">Petrović, D. </w:t>
            </w:r>
            <w:r w:rsidRPr="00BD76AD">
              <w:rPr>
                <w:rFonts w:eastAsia="Calibri"/>
              </w:rPr>
              <w:t>(2015)</w:t>
            </w:r>
            <w:r>
              <w:rPr>
                <w:rFonts w:eastAsia="Calibri"/>
              </w:rPr>
              <w:t xml:space="preserve">. </w:t>
            </w:r>
            <w:r w:rsidRPr="00BD76AD">
              <w:rPr>
                <w:rFonts w:eastAsia="Calibri"/>
              </w:rPr>
              <w:t>Behavioral</w:t>
            </w:r>
            <w:r>
              <w:rPr>
                <w:rFonts w:eastAsia="Calibri"/>
              </w:rPr>
              <w:t xml:space="preserve"> </w:t>
            </w:r>
            <w:r w:rsidRPr="00BD76AD">
              <w:rPr>
                <w:rFonts w:eastAsia="Calibri"/>
              </w:rPr>
              <w:t>Economics – the New Ap</w:t>
            </w:r>
            <w:r w:rsidRPr="00BD76AD">
              <w:rPr>
                <w:rFonts w:eastAsia="Calibri"/>
                <w:lang w:val="sl-SI"/>
              </w:rPr>
              <w:t>p</w:t>
            </w:r>
            <w:r w:rsidRPr="00BD76AD">
              <w:rPr>
                <w:rFonts w:eastAsia="Calibri"/>
              </w:rPr>
              <w:t>roach to Designing</w:t>
            </w:r>
            <w:r>
              <w:rPr>
                <w:rFonts w:eastAsia="Calibri"/>
              </w:rPr>
              <w:t xml:space="preserve"> </w:t>
            </w:r>
            <w:r w:rsidRPr="00BD76AD">
              <w:rPr>
                <w:rFonts w:eastAsia="Calibri"/>
              </w:rPr>
              <w:t>the</w:t>
            </w:r>
            <w:r>
              <w:rPr>
                <w:rFonts w:eastAsia="Calibri"/>
              </w:rPr>
              <w:t xml:space="preserve"> </w:t>
            </w:r>
            <w:r w:rsidRPr="00BD76AD">
              <w:rPr>
                <w:rFonts w:eastAsia="Calibri"/>
              </w:rPr>
              <w:t>Paternalistic Role of</w:t>
            </w:r>
            <w:r>
              <w:rPr>
                <w:rFonts w:eastAsia="Calibri"/>
              </w:rPr>
              <w:t xml:space="preserve"> </w:t>
            </w:r>
            <w:r w:rsidRPr="00BD76AD">
              <w:rPr>
                <w:rFonts w:eastAsia="Calibri"/>
              </w:rPr>
              <w:t>the</w:t>
            </w:r>
            <w:r>
              <w:rPr>
                <w:rFonts w:eastAsia="Calibri"/>
              </w:rPr>
              <w:t xml:space="preserve"> </w:t>
            </w:r>
            <w:r w:rsidRPr="00BD76AD">
              <w:rPr>
                <w:rFonts w:eastAsia="Calibri"/>
              </w:rPr>
              <w:t>State in the</w:t>
            </w:r>
            <w:r>
              <w:rPr>
                <w:rFonts w:eastAsia="Calibri"/>
              </w:rPr>
              <w:t xml:space="preserve"> </w:t>
            </w:r>
            <w:r w:rsidRPr="00BD76AD">
              <w:rPr>
                <w:rFonts w:eastAsia="Calibri"/>
              </w:rPr>
              <w:t>Economy</w:t>
            </w:r>
            <w:r>
              <w:rPr>
                <w:rFonts w:eastAsia="Calibri"/>
              </w:rPr>
              <w:t xml:space="preserve">. </w:t>
            </w:r>
            <w:r w:rsidRPr="00BD76AD">
              <w:rPr>
                <w:rFonts w:eastAsia="Calibri"/>
                <w:i/>
              </w:rPr>
              <w:t>Teme</w:t>
            </w:r>
            <w:r w:rsidRPr="00BD76AD">
              <w:rPr>
                <w:rFonts w:eastAsia="Calibri"/>
              </w:rPr>
              <w:t xml:space="preserve">, </w:t>
            </w:r>
            <w:r>
              <w:rPr>
                <w:rFonts w:eastAsia="Calibri"/>
              </w:rPr>
              <w:t>34(</w:t>
            </w:r>
            <w:r w:rsidRPr="00BD76AD">
              <w:rPr>
                <w:rFonts w:eastAsia="Calibri"/>
              </w:rPr>
              <w:t>2</w:t>
            </w:r>
            <w:r>
              <w:rPr>
                <w:rFonts w:eastAsia="Calibri"/>
              </w:rPr>
              <w:t>)</w:t>
            </w:r>
            <w:r w:rsidRPr="00BD76AD">
              <w:rPr>
                <w:rFonts w:eastAsia="Calibri"/>
              </w:rPr>
              <w:t>,  345-360</w:t>
            </w:r>
            <w:r>
              <w:rPr>
                <w:rFonts w:eastAsia="Calibri"/>
              </w:rPr>
              <w:t>.</w:t>
            </w:r>
          </w:p>
        </w:tc>
        <w:tc>
          <w:tcPr>
            <w:tcW w:w="338" w:type="pct"/>
            <w:vAlign w:val="center"/>
          </w:tcPr>
          <w:p w:rsidR="00A111D1" w:rsidRPr="001D02B1" w:rsidRDefault="00A111D1" w:rsidP="00BE59E8">
            <w:pPr>
              <w:spacing w:after="60"/>
            </w:pPr>
            <w:r w:rsidRPr="00BD76AD">
              <w:rPr>
                <w:rFonts w:eastAsia="Calibri"/>
              </w:rPr>
              <w:t>M24</w:t>
            </w:r>
            <w:r>
              <w:rPr>
                <w:rFonts w:eastAsia="Calibri"/>
              </w:rPr>
              <w:t>-4</w:t>
            </w:r>
          </w:p>
        </w:tc>
      </w:tr>
      <w:tr w:rsidR="00DF3A43" w:rsidRPr="00A22864" w:rsidTr="00D03C1F">
        <w:trPr>
          <w:trHeight w:val="227"/>
          <w:jc w:val="center"/>
        </w:trPr>
        <w:tc>
          <w:tcPr>
            <w:tcW w:w="238" w:type="pct"/>
            <w:vAlign w:val="center"/>
          </w:tcPr>
          <w:p w:rsidR="00DF3A43" w:rsidRPr="00022F79" w:rsidRDefault="00D03C1F" w:rsidP="00BE59E8">
            <w:pPr>
              <w:spacing w:after="60"/>
              <w:rPr>
                <w:lang w:val="sl-SI"/>
              </w:rPr>
            </w:pPr>
            <w:r>
              <w:rPr>
                <w:lang w:val="sl-SI"/>
              </w:rPr>
              <w:t>4</w:t>
            </w:r>
            <w:r w:rsidR="00DF3A43" w:rsidRPr="00022F79">
              <w:rPr>
                <w:lang w:val="sl-SI"/>
              </w:rPr>
              <w:t>.</w:t>
            </w:r>
          </w:p>
        </w:tc>
        <w:tc>
          <w:tcPr>
            <w:tcW w:w="4424" w:type="pct"/>
            <w:gridSpan w:val="10"/>
            <w:vAlign w:val="center"/>
          </w:tcPr>
          <w:p w:rsidR="00DF3A43" w:rsidRPr="000D188D" w:rsidRDefault="00DF3A43" w:rsidP="000D188D">
            <w:pPr>
              <w:widowControl/>
              <w:autoSpaceDE/>
              <w:autoSpaceDN/>
              <w:adjustRightInd/>
              <w:jc w:val="both"/>
            </w:pPr>
            <w:r w:rsidRPr="00022F79">
              <w:rPr>
                <w:rFonts w:eastAsia="Calibri"/>
                <w:b/>
              </w:rPr>
              <w:t xml:space="preserve">Petrović, D. </w:t>
            </w:r>
            <w:r>
              <w:t>&amp;</w:t>
            </w:r>
            <w:r w:rsidR="00D03C1F">
              <w:t xml:space="preserve"> </w:t>
            </w:r>
            <w:r w:rsidRPr="00022F79">
              <w:rPr>
                <w:rFonts w:eastAsia="Calibri"/>
              </w:rPr>
              <w:t>Kitanović, D.</w:t>
            </w:r>
            <w:r w:rsidR="00D03C1F">
              <w:rPr>
                <w:rFonts w:eastAsia="Calibri"/>
              </w:rPr>
              <w:t xml:space="preserve"> </w:t>
            </w:r>
            <w:r w:rsidRPr="006E1B3D">
              <w:rPr>
                <w:rFonts w:eastAsia="Calibri"/>
              </w:rPr>
              <w:t>(2015).</w:t>
            </w:r>
            <w:r w:rsidR="00D03C1F">
              <w:rPr>
                <w:rFonts w:eastAsia="Calibri"/>
              </w:rPr>
              <w:t xml:space="preserve"> </w:t>
            </w:r>
            <w:r w:rsidRPr="001D02B1">
              <w:t>Authenticity</w:t>
            </w:r>
            <w:r w:rsidR="00D03C1F">
              <w:t xml:space="preserve"> </w:t>
            </w:r>
            <w:r w:rsidRPr="001D02B1">
              <w:t>of</w:t>
            </w:r>
            <w:r w:rsidR="00D03C1F">
              <w:t xml:space="preserve"> </w:t>
            </w:r>
            <w:r w:rsidRPr="001D02B1">
              <w:t>Economic</w:t>
            </w:r>
            <w:r w:rsidR="00D03C1F">
              <w:t xml:space="preserve"> </w:t>
            </w:r>
            <w:r w:rsidRPr="001D02B1">
              <w:t>Phenomena in the</w:t>
            </w:r>
            <w:r w:rsidR="00D03C1F">
              <w:t xml:space="preserve"> </w:t>
            </w:r>
            <w:r w:rsidRPr="001D02B1">
              <w:t>Context</w:t>
            </w:r>
            <w:r w:rsidR="00D03C1F">
              <w:t xml:space="preserve"> </w:t>
            </w:r>
            <w:r w:rsidRPr="001D02B1">
              <w:t>of</w:t>
            </w:r>
            <w:r w:rsidR="00D03C1F">
              <w:t xml:space="preserve"> </w:t>
            </w:r>
            <w:r w:rsidRPr="001D02B1">
              <w:t>Increasing Influence of</w:t>
            </w:r>
            <w:r w:rsidR="00D03C1F">
              <w:t xml:space="preserve"> </w:t>
            </w:r>
            <w:r w:rsidRPr="001D02B1">
              <w:t>Psychologistic</w:t>
            </w:r>
            <w:r w:rsidR="00D03C1F">
              <w:t xml:space="preserve"> </w:t>
            </w:r>
            <w:r w:rsidRPr="001D02B1">
              <w:t>Approach</w:t>
            </w:r>
            <w:r>
              <w:t>.</w:t>
            </w:r>
            <w:r w:rsidR="00D03C1F">
              <w:t xml:space="preserve"> </w:t>
            </w:r>
            <w:r w:rsidRPr="00022F79">
              <w:rPr>
                <w:i/>
              </w:rPr>
              <w:t>Facta</w:t>
            </w:r>
            <w:r w:rsidR="00D03C1F">
              <w:rPr>
                <w:i/>
              </w:rPr>
              <w:t xml:space="preserve"> </w:t>
            </w:r>
            <w:r w:rsidRPr="00022F79">
              <w:rPr>
                <w:i/>
              </w:rPr>
              <w:t>Universitatis, Series: Economic</w:t>
            </w:r>
            <w:r w:rsidR="00D03C1F">
              <w:rPr>
                <w:i/>
              </w:rPr>
              <w:t xml:space="preserve"> </w:t>
            </w:r>
            <w:r w:rsidRPr="00022F79">
              <w:rPr>
                <w:i/>
              </w:rPr>
              <w:t>and</w:t>
            </w:r>
            <w:r w:rsidR="00D03C1F">
              <w:rPr>
                <w:i/>
              </w:rPr>
              <w:t xml:space="preserve"> </w:t>
            </w:r>
            <w:r w:rsidRPr="00022F79">
              <w:rPr>
                <w:i/>
              </w:rPr>
              <w:t>Organization</w:t>
            </w:r>
            <w:r w:rsidRPr="001D02B1">
              <w:t>, 12</w:t>
            </w:r>
            <w:r>
              <w:t>(</w:t>
            </w:r>
            <w:r w:rsidRPr="001D02B1">
              <w:t>3</w:t>
            </w:r>
            <w:r>
              <w:t>)</w:t>
            </w:r>
            <w:r w:rsidRPr="001D02B1">
              <w:t>, 171-182</w:t>
            </w:r>
            <w:r>
              <w:t>.</w:t>
            </w:r>
          </w:p>
        </w:tc>
        <w:tc>
          <w:tcPr>
            <w:tcW w:w="338" w:type="pct"/>
            <w:vAlign w:val="center"/>
          </w:tcPr>
          <w:p w:rsidR="00DF3A43" w:rsidRPr="00A22864" w:rsidRDefault="00DF3A43" w:rsidP="00BE59E8">
            <w:pPr>
              <w:spacing w:after="60"/>
              <w:rPr>
                <w:b/>
                <w:lang w:val="sr-Cyrl-CS"/>
              </w:rPr>
            </w:pPr>
            <w:r w:rsidRPr="001D02B1">
              <w:t>M51</w:t>
            </w:r>
            <w:r>
              <w:t>-3</w:t>
            </w:r>
          </w:p>
        </w:tc>
      </w:tr>
      <w:tr w:rsidR="00DF3A43" w:rsidRPr="00A22864" w:rsidTr="00D03C1F">
        <w:trPr>
          <w:trHeight w:val="718"/>
          <w:jc w:val="center"/>
        </w:trPr>
        <w:tc>
          <w:tcPr>
            <w:tcW w:w="238" w:type="pct"/>
            <w:vAlign w:val="center"/>
          </w:tcPr>
          <w:p w:rsidR="00DF3A43" w:rsidRPr="00022F79" w:rsidRDefault="00D03C1F" w:rsidP="00BE59E8">
            <w:pPr>
              <w:spacing w:after="60"/>
              <w:rPr>
                <w:lang w:val="sl-SI"/>
              </w:rPr>
            </w:pPr>
            <w:r>
              <w:rPr>
                <w:lang w:val="sl-SI"/>
              </w:rPr>
              <w:lastRenderedPageBreak/>
              <w:t>5</w:t>
            </w:r>
            <w:r w:rsidR="00DF3A43" w:rsidRPr="00022F79">
              <w:rPr>
                <w:lang w:val="sl-SI"/>
              </w:rPr>
              <w:t>.</w:t>
            </w:r>
          </w:p>
        </w:tc>
        <w:tc>
          <w:tcPr>
            <w:tcW w:w="4424" w:type="pct"/>
            <w:gridSpan w:val="10"/>
            <w:vAlign w:val="center"/>
          </w:tcPr>
          <w:p w:rsidR="00DF3A43" w:rsidRPr="000D188D" w:rsidRDefault="00DF3A43" w:rsidP="005874FD">
            <w:pPr>
              <w:widowControl/>
              <w:autoSpaceDE/>
              <w:autoSpaceDN/>
              <w:adjustRightInd/>
              <w:spacing w:after="120"/>
              <w:jc w:val="both"/>
              <w:rPr>
                <w:rFonts w:eastAsia="Calibri"/>
                <w:lang w:val="sl-SI"/>
              </w:rPr>
            </w:pPr>
            <w:r w:rsidRPr="000D188D">
              <w:rPr>
                <w:rFonts w:eastAsia="Calibri"/>
                <w:b/>
              </w:rPr>
              <w:t>Petrović, D.</w:t>
            </w:r>
            <w:r w:rsidRPr="000D188D">
              <w:rPr>
                <w:rFonts w:eastAsia="Calibri"/>
                <w:lang w:val="sl-SI"/>
              </w:rPr>
              <w:t>(</w:t>
            </w:r>
            <w:r w:rsidR="00D03C1F">
              <w:rPr>
                <w:rFonts w:eastAsia="Calibri"/>
                <w:lang w:val="sl-SI"/>
              </w:rPr>
              <w:t xml:space="preserve"> </w:t>
            </w:r>
            <w:r w:rsidRPr="000D188D">
              <w:rPr>
                <w:rFonts w:eastAsia="Calibri"/>
                <w:lang w:val="sl-SI"/>
              </w:rPr>
              <w:t>2014)</w:t>
            </w:r>
            <w:r>
              <w:rPr>
                <w:rFonts w:eastAsia="Calibri"/>
                <w:lang w:val="sl-SI"/>
              </w:rPr>
              <w:t>.</w:t>
            </w:r>
            <w:r w:rsidRPr="000D188D">
              <w:rPr>
                <w:rFonts w:eastAsia="Calibri"/>
                <w:lang w:val="sl-SI"/>
              </w:rPr>
              <w:t xml:space="preserve"> Behavioral Analysis of Economic Choice: Contribution to Improving Economic Rationality</w:t>
            </w:r>
            <w:r>
              <w:rPr>
                <w:rFonts w:eastAsia="Calibri"/>
                <w:lang w:val="sl-SI"/>
              </w:rPr>
              <w:t>.</w:t>
            </w:r>
            <w:r w:rsidR="00D03C1F">
              <w:rPr>
                <w:rFonts w:eastAsia="Calibri"/>
                <w:lang w:val="sl-SI"/>
              </w:rPr>
              <w:t xml:space="preserve"> </w:t>
            </w:r>
            <w:r w:rsidRPr="000D188D">
              <w:rPr>
                <w:rFonts w:eastAsia="Calibri"/>
                <w:i/>
                <w:lang w:val="sl-SI"/>
              </w:rPr>
              <w:t>Facta Universitatis, Series: Economic and Organization</w:t>
            </w:r>
            <w:r w:rsidRPr="000D188D">
              <w:rPr>
                <w:rFonts w:eastAsia="Calibri"/>
                <w:lang w:val="sl-SI"/>
              </w:rPr>
              <w:t>, 11</w:t>
            </w:r>
            <w:r>
              <w:rPr>
                <w:rFonts w:eastAsia="Calibri"/>
                <w:lang w:val="sl-SI"/>
              </w:rPr>
              <w:t>(</w:t>
            </w:r>
            <w:r w:rsidRPr="000D188D">
              <w:rPr>
                <w:rFonts w:eastAsia="Calibri"/>
                <w:lang w:val="sl-SI"/>
              </w:rPr>
              <w:t>3</w:t>
            </w:r>
            <w:r>
              <w:rPr>
                <w:rFonts w:eastAsia="Calibri"/>
                <w:lang w:val="sl-SI"/>
              </w:rPr>
              <w:t>)</w:t>
            </w:r>
            <w:r w:rsidRPr="000D188D">
              <w:rPr>
                <w:rFonts w:eastAsia="Calibri"/>
                <w:lang w:val="sl-SI"/>
              </w:rPr>
              <w:t>, 191-205</w:t>
            </w:r>
            <w:r>
              <w:rPr>
                <w:rFonts w:eastAsia="Calibri"/>
                <w:lang w:val="sl-SI"/>
              </w:rPr>
              <w:t>.</w:t>
            </w:r>
          </w:p>
        </w:tc>
        <w:tc>
          <w:tcPr>
            <w:tcW w:w="338" w:type="pct"/>
            <w:vAlign w:val="center"/>
          </w:tcPr>
          <w:p w:rsidR="00DF3A43" w:rsidRPr="00A22864" w:rsidRDefault="00DF3A43" w:rsidP="00BE59E8">
            <w:pPr>
              <w:spacing w:after="60"/>
              <w:rPr>
                <w:b/>
                <w:lang w:val="sr-Cyrl-CS"/>
              </w:rPr>
            </w:pPr>
            <w:r w:rsidRPr="00022F79">
              <w:rPr>
                <w:rFonts w:eastAsia="Calibri"/>
              </w:rPr>
              <w:t>М51</w:t>
            </w:r>
            <w:r>
              <w:rPr>
                <w:rFonts w:eastAsia="Calibri"/>
              </w:rPr>
              <w:t>-3</w:t>
            </w:r>
          </w:p>
        </w:tc>
      </w:tr>
      <w:tr w:rsidR="00DF3A43" w:rsidRPr="00A22864" w:rsidTr="00D03C1F">
        <w:trPr>
          <w:trHeight w:val="227"/>
          <w:jc w:val="center"/>
        </w:trPr>
        <w:tc>
          <w:tcPr>
            <w:tcW w:w="238" w:type="pct"/>
            <w:vAlign w:val="center"/>
          </w:tcPr>
          <w:p w:rsidR="00DF3A43" w:rsidRPr="005874FD" w:rsidRDefault="00D03C1F" w:rsidP="00BE59E8">
            <w:pPr>
              <w:spacing w:after="60"/>
              <w:rPr>
                <w:lang w:val="sl-SI"/>
              </w:rPr>
            </w:pPr>
            <w:r>
              <w:rPr>
                <w:lang w:val="sl-SI"/>
              </w:rPr>
              <w:t>6</w:t>
            </w:r>
            <w:r w:rsidR="00DF3A43" w:rsidRPr="005874FD">
              <w:rPr>
                <w:lang w:val="sl-SI"/>
              </w:rPr>
              <w:t>.</w:t>
            </w:r>
          </w:p>
        </w:tc>
        <w:tc>
          <w:tcPr>
            <w:tcW w:w="4424" w:type="pct"/>
            <w:gridSpan w:val="10"/>
            <w:vAlign w:val="center"/>
          </w:tcPr>
          <w:p w:rsidR="00DF3A43" w:rsidRPr="00A22864" w:rsidRDefault="00DF3A43" w:rsidP="00BE59E8">
            <w:pPr>
              <w:spacing w:after="60"/>
              <w:rPr>
                <w:b/>
                <w:lang w:val="sr-Cyrl-CS"/>
              </w:rPr>
            </w:pPr>
            <w:r w:rsidRPr="001D02B1">
              <w:t>Stefanović, Z.</w:t>
            </w:r>
            <w:r w:rsidR="00D03C1F">
              <w:t xml:space="preserve"> </w:t>
            </w:r>
            <w:r>
              <w:t>&amp;</w:t>
            </w:r>
            <w:r w:rsidR="00D03C1F">
              <w:t xml:space="preserve"> </w:t>
            </w:r>
            <w:r w:rsidRPr="00022F79">
              <w:rPr>
                <w:b/>
              </w:rPr>
              <w:t>Petrović, D.</w:t>
            </w:r>
            <w:r w:rsidRPr="001D02B1">
              <w:t xml:space="preserve"> (2016) ‘Institutions-Individual</w:t>
            </w:r>
            <w:r w:rsidRPr="00022F79">
              <w:rPr>
                <w:b/>
              </w:rPr>
              <w:t xml:space="preserve">’ </w:t>
            </w:r>
            <w:r w:rsidRPr="001D02B1">
              <w:t>Conceptual</w:t>
            </w:r>
            <w:r w:rsidR="00F63349">
              <w:t xml:space="preserve"> </w:t>
            </w:r>
            <w:r w:rsidRPr="001D02B1">
              <w:t>Nexus as Basisof Alternative Economic</w:t>
            </w:r>
            <w:r w:rsidR="00D03C1F">
              <w:t xml:space="preserve"> </w:t>
            </w:r>
            <w:r w:rsidRPr="001D02B1">
              <w:t>Methodologies</w:t>
            </w:r>
            <w:r>
              <w:t>.</w:t>
            </w:r>
            <w:r w:rsidR="00D03C1F">
              <w:t xml:space="preserve"> </w:t>
            </w:r>
            <w:r w:rsidRPr="000D188D">
              <w:rPr>
                <w:rFonts w:eastAsia="Calibri"/>
                <w:i/>
              </w:rPr>
              <w:t>Economic</w:t>
            </w:r>
            <w:r w:rsidR="00D03C1F">
              <w:rPr>
                <w:rFonts w:eastAsia="Calibri"/>
                <w:i/>
              </w:rPr>
              <w:t xml:space="preserve"> </w:t>
            </w:r>
            <w:r w:rsidRPr="000D188D">
              <w:rPr>
                <w:rFonts w:eastAsia="Calibri"/>
                <w:i/>
              </w:rPr>
              <w:t>Themes</w:t>
            </w:r>
            <w:r w:rsidRPr="00022F79">
              <w:rPr>
                <w:rFonts w:eastAsia="Calibri"/>
              </w:rPr>
              <w:t>, 54(1), 1-20</w:t>
            </w:r>
            <w:r>
              <w:rPr>
                <w:rFonts w:eastAsia="Calibri"/>
              </w:rPr>
              <w:t>.</w:t>
            </w:r>
          </w:p>
        </w:tc>
        <w:tc>
          <w:tcPr>
            <w:tcW w:w="338" w:type="pct"/>
            <w:vAlign w:val="center"/>
          </w:tcPr>
          <w:p w:rsidR="00DF3A43" w:rsidRPr="00A22864" w:rsidRDefault="00DF3A43" w:rsidP="005B556A">
            <w:pPr>
              <w:spacing w:after="60"/>
              <w:rPr>
                <w:b/>
                <w:lang w:val="sr-Cyrl-CS"/>
              </w:rPr>
            </w:pPr>
            <w:r w:rsidRPr="00022F79">
              <w:rPr>
                <w:rFonts w:eastAsia="Calibri"/>
              </w:rPr>
              <w:t>М51</w:t>
            </w:r>
            <w:r>
              <w:rPr>
                <w:rFonts w:eastAsia="Calibri"/>
              </w:rPr>
              <w:t>-3</w:t>
            </w:r>
          </w:p>
        </w:tc>
      </w:tr>
      <w:tr w:rsidR="00DF3A43" w:rsidRPr="00A22864" w:rsidTr="00D03C1F">
        <w:trPr>
          <w:trHeight w:val="227"/>
          <w:jc w:val="center"/>
        </w:trPr>
        <w:tc>
          <w:tcPr>
            <w:tcW w:w="238" w:type="pct"/>
            <w:vAlign w:val="center"/>
          </w:tcPr>
          <w:p w:rsidR="00DF3A43" w:rsidRPr="005874FD" w:rsidRDefault="00D03C1F" w:rsidP="00BE59E8">
            <w:pPr>
              <w:spacing w:after="60"/>
              <w:rPr>
                <w:lang w:val="sl-SI"/>
              </w:rPr>
            </w:pPr>
            <w:r>
              <w:rPr>
                <w:lang w:val="sl-SI"/>
              </w:rPr>
              <w:t>7</w:t>
            </w:r>
            <w:r w:rsidR="00DF3A43" w:rsidRPr="005874FD">
              <w:rPr>
                <w:lang w:val="sl-SI"/>
              </w:rPr>
              <w:t>.</w:t>
            </w:r>
          </w:p>
        </w:tc>
        <w:tc>
          <w:tcPr>
            <w:tcW w:w="4424" w:type="pct"/>
            <w:gridSpan w:val="10"/>
            <w:vAlign w:val="center"/>
          </w:tcPr>
          <w:p w:rsidR="00DF3A43" w:rsidRPr="00A22864" w:rsidRDefault="00DF3A43" w:rsidP="000D188D">
            <w:pPr>
              <w:spacing w:after="60"/>
              <w:rPr>
                <w:b/>
                <w:lang w:val="sr-Cyrl-CS"/>
              </w:rPr>
            </w:pPr>
            <w:r w:rsidRPr="00D564E4">
              <w:rPr>
                <w:rFonts w:eastAsia="Calibri"/>
                <w:b/>
              </w:rPr>
              <w:t>Petrović, D.</w:t>
            </w:r>
            <w:r w:rsidRPr="00D564E4">
              <w:rPr>
                <w:rFonts w:eastAsia="Calibri"/>
              </w:rPr>
              <w:t xml:space="preserve">, Stefanović, Z. </w:t>
            </w:r>
            <w:r>
              <w:t>&amp;</w:t>
            </w:r>
            <w:r w:rsidRPr="00D564E4">
              <w:rPr>
                <w:rFonts w:eastAsia="Calibri"/>
              </w:rPr>
              <w:t>Marković, I. (2017)</w:t>
            </w:r>
            <w:r>
              <w:rPr>
                <w:rFonts w:eastAsia="Calibri"/>
              </w:rPr>
              <w:t xml:space="preserve">. </w:t>
            </w:r>
            <w:r>
              <w:t>Behavioral</w:t>
            </w:r>
            <w:r w:rsidR="00675BEC">
              <w:t xml:space="preserve"> </w:t>
            </w:r>
            <w:r>
              <w:t>Models in Economics as a Framework</w:t>
            </w:r>
            <w:r w:rsidR="00675BEC">
              <w:t xml:space="preserve"> </w:t>
            </w:r>
            <w:r>
              <w:t>for</w:t>
            </w:r>
            <w:r w:rsidR="00675BEC">
              <w:t xml:space="preserve"> </w:t>
            </w:r>
            <w:r>
              <w:t>Individual</w:t>
            </w:r>
            <w:r w:rsidR="00675BEC">
              <w:t xml:space="preserve"> </w:t>
            </w:r>
            <w:r>
              <w:t>Adaptation to the</w:t>
            </w:r>
            <w:r w:rsidR="00675BEC">
              <w:t xml:space="preserve"> </w:t>
            </w:r>
            <w:r>
              <w:t>Institutional</w:t>
            </w:r>
            <w:r w:rsidR="00675BEC">
              <w:t xml:space="preserve"> </w:t>
            </w:r>
            <w:r>
              <w:t>Environment. Economic</w:t>
            </w:r>
            <w:r w:rsidR="00675BEC">
              <w:t xml:space="preserve"> </w:t>
            </w:r>
            <w:r>
              <w:t>Horizons, 19 (1), 17-31.</w:t>
            </w:r>
          </w:p>
        </w:tc>
        <w:tc>
          <w:tcPr>
            <w:tcW w:w="338" w:type="pct"/>
            <w:vAlign w:val="center"/>
          </w:tcPr>
          <w:p w:rsidR="00DF3A43" w:rsidRPr="00A22864" w:rsidRDefault="00DF3A43" w:rsidP="00BE59E8">
            <w:pPr>
              <w:spacing w:after="60"/>
              <w:rPr>
                <w:b/>
                <w:lang w:val="sr-Cyrl-CS"/>
              </w:rPr>
            </w:pPr>
            <w:r w:rsidRPr="00022F79">
              <w:rPr>
                <w:rFonts w:eastAsia="Calibri"/>
              </w:rPr>
              <w:t>М51</w:t>
            </w:r>
            <w:r>
              <w:rPr>
                <w:rFonts w:eastAsia="Calibri"/>
              </w:rPr>
              <w:t>-3</w:t>
            </w:r>
          </w:p>
        </w:tc>
      </w:tr>
      <w:tr w:rsidR="00DF3A43" w:rsidRPr="00A22864" w:rsidTr="00D03C1F">
        <w:trPr>
          <w:trHeight w:val="227"/>
          <w:jc w:val="center"/>
        </w:trPr>
        <w:tc>
          <w:tcPr>
            <w:tcW w:w="238" w:type="pct"/>
            <w:vAlign w:val="center"/>
          </w:tcPr>
          <w:p w:rsidR="00DF3A43" w:rsidRPr="005874FD" w:rsidRDefault="00D03C1F" w:rsidP="00BE59E8">
            <w:pPr>
              <w:spacing w:after="60"/>
              <w:rPr>
                <w:lang w:val="sl-SI"/>
              </w:rPr>
            </w:pPr>
            <w:r>
              <w:rPr>
                <w:lang w:val="sl-SI"/>
              </w:rPr>
              <w:t>8</w:t>
            </w:r>
            <w:r w:rsidR="00DF3A43" w:rsidRPr="005874FD">
              <w:rPr>
                <w:lang w:val="sl-SI"/>
              </w:rPr>
              <w:t>.</w:t>
            </w:r>
          </w:p>
        </w:tc>
        <w:tc>
          <w:tcPr>
            <w:tcW w:w="4424" w:type="pct"/>
            <w:gridSpan w:val="10"/>
            <w:vAlign w:val="center"/>
          </w:tcPr>
          <w:p w:rsidR="00DF3A43" w:rsidRPr="00A22864" w:rsidRDefault="00DF3A43" w:rsidP="00A1599A">
            <w:pPr>
              <w:spacing w:after="60"/>
              <w:rPr>
                <w:b/>
                <w:lang w:val="sr-Cyrl-CS"/>
              </w:rPr>
            </w:pPr>
            <w:r w:rsidRPr="001D02B1">
              <w:rPr>
                <w:rFonts w:eastAsia="Calibri"/>
                <w:b/>
              </w:rPr>
              <w:t>Petrović, D.</w:t>
            </w:r>
            <w:r w:rsidRPr="001D02B1">
              <w:rPr>
                <w:rFonts w:eastAsia="Calibri"/>
              </w:rPr>
              <w:t xml:space="preserve"> (2013)</w:t>
            </w:r>
            <w:r>
              <w:rPr>
                <w:rFonts w:eastAsia="Calibri"/>
              </w:rPr>
              <w:t>.</w:t>
            </w:r>
            <w:r w:rsidRPr="001D02B1">
              <w:rPr>
                <w:rFonts w:eastAsia="Calibri"/>
              </w:rPr>
              <w:t>The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Key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Theoretical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and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Practical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Aspects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of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the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State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Failures in the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Contemporary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Economy</w:t>
            </w:r>
            <w:r>
              <w:rPr>
                <w:rFonts w:eastAsia="Calibri"/>
              </w:rPr>
              <w:t>.</w:t>
            </w:r>
            <w:r w:rsidR="00675BEC">
              <w:rPr>
                <w:rFonts w:eastAsia="Calibri"/>
              </w:rPr>
              <w:t xml:space="preserve"> </w:t>
            </w:r>
            <w:r w:rsidRPr="00D64869">
              <w:rPr>
                <w:rFonts w:eastAsia="Calibri"/>
                <w:i/>
              </w:rPr>
              <w:t>Economic</w:t>
            </w:r>
            <w:r w:rsidR="00F63349">
              <w:rPr>
                <w:rFonts w:eastAsia="Calibri"/>
                <w:i/>
              </w:rPr>
              <w:t xml:space="preserve"> </w:t>
            </w:r>
            <w:r w:rsidRPr="00D64869">
              <w:rPr>
                <w:rFonts w:eastAsia="Calibri"/>
                <w:i/>
              </w:rPr>
              <w:t>Horizons</w:t>
            </w:r>
            <w:r w:rsidR="00A1599A">
              <w:rPr>
                <w:rFonts w:eastAsia="Calibri"/>
                <w:i/>
              </w:rPr>
              <w:t>,</w:t>
            </w:r>
            <w:r w:rsidRPr="001D02B1">
              <w:rPr>
                <w:rFonts w:eastAsia="Calibri"/>
              </w:rPr>
              <w:t xml:space="preserve"> 15</w:t>
            </w:r>
            <w:r>
              <w:rPr>
                <w:rFonts w:eastAsia="Calibri"/>
              </w:rPr>
              <w:t xml:space="preserve"> (</w:t>
            </w:r>
            <w:r w:rsidRPr="001D02B1">
              <w:rPr>
                <w:rFonts w:eastAsia="Calibri"/>
              </w:rPr>
              <w:t>2</w:t>
            </w:r>
            <w:r>
              <w:rPr>
                <w:rFonts w:eastAsia="Calibri"/>
              </w:rPr>
              <w:t>)</w:t>
            </w:r>
            <w:r w:rsidRPr="001D02B1">
              <w:rPr>
                <w:rFonts w:eastAsia="Calibri"/>
              </w:rPr>
              <w:t>, 153-165</w:t>
            </w:r>
            <w:r>
              <w:rPr>
                <w:rFonts w:eastAsia="Calibri"/>
              </w:rPr>
              <w:t>.</w:t>
            </w:r>
          </w:p>
        </w:tc>
        <w:tc>
          <w:tcPr>
            <w:tcW w:w="338" w:type="pct"/>
            <w:vAlign w:val="center"/>
          </w:tcPr>
          <w:p w:rsidR="00DF3A43" w:rsidRPr="00A22864" w:rsidRDefault="00DF3A43" w:rsidP="00BE59E8">
            <w:pPr>
              <w:spacing w:after="60"/>
              <w:rPr>
                <w:b/>
                <w:lang w:val="sr-Cyrl-CS"/>
              </w:rPr>
            </w:pPr>
            <w:r w:rsidRPr="00022F79">
              <w:rPr>
                <w:rFonts w:eastAsia="Calibri"/>
              </w:rPr>
              <w:t>М51</w:t>
            </w:r>
            <w:r>
              <w:rPr>
                <w:rFonts w:eastAsia="Calibri"/>
              </w:rPr>
              <w:t>-3</w:t>
            </w:r>
          </w:p>
        </w:tc>
      </w:tr>
      <w:tr w:rsidR="00DF3A43" w:rsidRPr="00A22864" w:rsidTr="00D03C1F">
        <w:trPr>
          <w:trHeight w:val="227"/>
          <w:jc w:val="center"/>
        </w:trPr>
        <w:tc>
          <w:tcPr>
            <w:tcW w:w="238" w:type="pct"/>
            <w:vAlign w:val="center"/>
          </w:tcPr>
          <w:p w:rsidR="00DF3A43" w:rsidRPr="00D64869" w:rsidRDefault="00D03C1F" w:rsidP="00BE59E8">
            <w:pPr>
              <w:spacing w:after="60"/>
              <w:rPr>
                <w:lang w:val="sl-SI"/>
              </w:rPr>
            </w:pPr>
            <w:r>
              <w:rPr>
                <w:lang w:val="sl-SI"/>
              </w:rPr>
              <w:t>9</w:t>
            </w:r>
            <w:r w:rsidR="00DF3A43" w:rsidRPr="00D64869">
              <w:rPr>
                <w:lang w:val="sl-SI"/>
              </w:rPr>
              <w:t>.</w:t>
            </w:r>
          </w:p>
        </w:tc>
        <w:tc>
          <w:tcPr>
            <w:tcW w:w="4424" w:type="pct"/>
            <w:gridSpan w:val="10"/>
            <w:vAlign w:val="center"/>
          </w:tcPr>
          <w:p w:rsidR="00DF3A43" w:rsidRPr="00A22864" w:rsidRDefault="00DF3A43" w:rsidP="00D64869">
            <w:pPr>
              <w:spacing w:after="60"/>
              <w:rPr>
                <w:b/>
                <w:lang w:val="sr-Cyrl-CS"/>
              </w:rPr>
            </w:pPr>
            <w:r w:rsidRPr="001D02B1">
              <w:rPr>
                <w:rFonts w:eastAsia="Calibri"/>
                <w:b/>
              </w:rPr>
              <w:t>Petrović, D.</w:t>
            </w:r>
            <w:r w:rsidR="00675BEC">
              <w:rPr>
                <w:rFonts w:eastAsia="Calibri"/>
                <w:b/>
              </w:rPr>
              <w:t xml:space="preserve"> </w:t>
            </w:r>
            <w:r>
              <w:t>&amp;</w:t>
            </w:r>
            <w:r w:rsidR="00675BEC">
              <w:t xml:space="preserve"> </w:t>
            </w:r>
            <w:r w:rsidRPr="001D02B1">
              <w:rPr>
                <w:rFonts w:eastAsia="Calibri"/>
              </w:rPr>
              <w:t>Krstić, M. (2013)</w:t>
            </w:r>
            <w:r>
              <w:rPr>
                <w:rFonts w:eastAsia="Calibri"/>
              </w:rPr>
              <w:t>.</w:t>
            </w:r>
            <w:r w:rsidRPr="001D02B1">
              <w:rPr>
                <w:rFonts w:eastAsia="Calibri"/>
              </w:rPr>
              <w:t>The Role of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Institutions in Theory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of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Cultural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Evolution</w:t>
            </w:r>
            <w:r>
              <w:rPr>
                <w:rFonts w:eastAsia="Calibri"/>
              </w:rPr>
              <w:t>.</w:t>
            </w:r>
            <w:r w:rsidR="00675BEC">
              <w:rPr>
                <w:rFonts w:eastAsia="Calibri"/>
              </w:rPr>
              <w:t xml:space="preserve"> </w:t>
            </w:r>
            <w:r w:rsidRPr="00D64869">
              <w:rPr>
                <w:rFonts w:eastAsia="Calibri"/>
                <w:i/>
              </w:rPr>
              <w:t>Facta</w:t>
            </w:r>
            <w:r w:rsidR="00F63349">
              <w:rPr>
                <w:rFonts w:eastAsia="Calibri"/>
                <w:i/>
              </w:rPr>
              <w:t xml:space="preserve"> </w:t>
            </w:r>
            <w:r w:rsidRPr="00D64869">
              <w:rPr>
                <w:rFonts w:eastAsia="Calibri"/>
                <w:i/>
              </w:rPr>
              <w:t>Universitatis, Series: Economic</w:t>
            </w:r>
            <w:r w:rsidR="00675BEC">
              <w:rPr>
                <w:rFonts w:eastAsia="Calibri"/>
                <w:i/>
              </w:rPr>
              <w:t xml:space="preserve"> </w:t>
            </w:r>
            <w:r w:rsidRPr="00D64869">
              <w:rPr>
                <w:rFonts w:eastAsia="Calibri"/>
                <w:i/>
              </w:rPr>
              <w:t>and</w:t>
            </w:r>
            <w:r w:rsidR="00675BEC">
              <w:rPr>
                <w:rFonts w:eastAsia="Calibri"/>
                <w:i/>
              </w:rPr>
              <w:t xml:space="preserve"> </w:t>
            </w:r>
            <w:r w:rsidRPr="00D64869">
              <w:rPr>
                <w:rFonts w:eastAsia="Calibri"/>
                <w:i/>
              </w:rPr>
              <w:t>Organization</w:t>
            </w:r>
            <w:r w:rsidRPr="001D02B1">
              <w:rPr>
                <w:rFonts w:eastAsia="Calibri"/>
              </w:rPr>
              <w:t>, 10</w:t>
            </w:r>
            <w:r>
              <w:rPr>
                <w:rFonts w:eastAsia="Calibri"/>
              </w:rPr>
              <w:t xml:space="preserve"> (</w:t>
            </w:r>
            <w:r w:rsidRPr="001D02B1">
              <w:rPr>
                <w:rFonts w:eastAsia="Calibri"/>
              </w:rPr>
              <w:t>1</w:t>
            </w:r>
            <w:r>
              <w:rPr>
                <w:rFonts w:eastAsia="Calibri"/>
              </w:rPr>
              <w:t>)</w:t>
            </w:r>
            <w:r w:rsidRPr="001D02B1">
              <w:rPr>
                <w:rFonts w:eastAsia="Calibri"/>
              </w:rPr>
              <w:t>, 13-23</w:t>
            </w:r>
            <w:r>
              <w:rPr>
                <w:rFonts w:eastAsia="Calibri"/>
              </w:rPr>
              <w:t>.</w:t>
            </w:r>
          </w:p>
        </w:tc>
        <w:tc>
          <w:tcPr>
            <w:tcW w:w="338" w:type="pct"/>
            <w:vAlign w:val="center"/>
          </w:tcPr>
          <w:p w:rsidR="00DF3A43" w:rsidRPr="00A22864" w:rsidRDefault="00DF3A43" w:rsidP="00BE59E8">
            <w:pPr>
              <w:spacing w:after="60"/>
              <w:rPr>
                <w:b/>
                <w:lang w:val="sr-Cyrl-CS"/>
              </w:rPr>
            </w:pPr>
            <w:r w:rsidRPr="00022F79">
              <w:rPr>
                <w:rFonts w:eastAsia="Calibri"/>
              </w:rPr>
              <w:t>М51</w:t>
            </w:r>
            <w:r>
              <w:rPr>
                <w:rFonts w:eastAsia="Calibri"/>
              </w:rPr>
              <w:t>-3</w:t>
            </w:r>
          </w:p>
        </w:tc>
      </w:tr>
      <w:tr w:rsidR="00DF3A43" w:rsidRPr="00A22864" w:rsidTr="00D03C1F">
        <w:trPr>
          <w:trHeight w:val="227"/>
          <w:jc w:val="center"/>
        </w:trPr>
        <w:tc>
          <w:tcPr>
            <w:tcW w:w="238" w:type="pct"/>
            <w:vAlign w:val="center"/>
          </w:tcPr>
          <w:p w:rsidR="00DF3A43" w:rsidRPr="00D64869" w:rsidRDefault="00D03C1F" w:rsidP="00BE59E8">
            <w:pPr>
              <w:spacing w:after="60"/>
              <w:rPr>
                <w:lang w:val="sl-SI"/>
              </w:rPr>
            </w:pPr>
            <w:r>
              <w:rPr>
                <w:lang w:val="sl-SI"/>
              </w:rPr>
              <w:t>10</w:t>
            </w:r>
            <w:r w:rsidR="00DF3A43" w:rsidRPr="00D64869">
              <w:rPr>
                <w:lang w:val="sl-SI"/>
              </w:rPr>
              <w:t xml:space="preserve">. </w:t>
            </w:r>
          </w:p>
        </w:tc>
        <w:tc>
          <w:tcPr>
            <w:tcW w:w="4424" w:type="pct"/>
            <w:gridSpan w:val="10"/>
            <w:vAlign w:val="center"/>
          </w:tcPr>
          <w:p w:rsidR="00DF3A43" w:rsidRPr="00A22864" w:rsidRDefault="00DF3A43" w:rsidP="00D64869">
            <w:pPr>
              <w:spacing w:after="60"/>
              <w:rPr>
                <w:b/>
                <w:lang w:val="sr-Cyrl-CS"/>
              </w:rPr>
            </w:pPr>
            <w:r w:rsidRPr="001D02B1">
              <w:rPr>
                <w:rFonts w:eastAsia="Calibri"/>
                <w:b/>
              </w:rPr>
              <w:t>Petrović, D.</w:t>
            </w:r>
            <w:r w:rsidRPr="001D02B1">
              <w:rPr>
                <w:rFonts w:eastAsia="Calibri"/>
              </w:rPr>
              <w:t xml:space="preserve"> (2012)</w:t>
            </w:r>
            <w:r>
              <w:rPr>
                <w:rFonts w:eastAsia="Calibri"/>
              </w:rPr>
              <w:t>.</w:t>
            </w:r>
            <w:r w:rsidRPr="001D02B1">
              <w:rPr>
                <w:rFonts w:eastAsia="Calibri"/>
              </w:rPr>
              <w:t>The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Contribution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of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Keynes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and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Hayek to the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Development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of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the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Theoretical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Methodological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Pluralism in the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Economic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Science</w:t>
            </w:r>
            <w:r>
              <w:rPr>
                <w:rFonts w:eastAsia="Calibri"/>
              </w:rPr>
              <w:t>.</w:t>
            </w:r>
            <w:r w:rsidR="00675BEC">
              <w:rPr>
                <w:rFonts w:eastAsia="Calibri"/>
              </w:rPr>
              <w:t xml:space="preserve"> </w:t>
            </w:r>
            <w:r w:rsidRPr="00D64869">
              <w:rPr>
                <w:rFonts w:eastAsia="Calibri"/>
                <w:i/>
              </w:rPr>
              <w:t>EconomicThemes</w:t>
            </w:r>
            <w:r w:rsidRPr="001D02B1">
              <w:rPr>
                <w:rFonts w:eastAsia="Calibri"/>
              </w:rPr>
              <w:t>, 50</w:t>
            </w:r>
            <w:r>
              <w:rPr>
                <w:rFonts w:eastAsia="Calibri"/>
              </w:rPr>
              <w:t xml:space="preserve"> (4)</w:t>
            </w:r>
            <w:r w:rsidRPr="001D02B1">
              <w:rPr>
                <w:rFonts w:eastAsia="Calibri"/>
              </w:rPr>
              <w:t>, 494-514</w:t>
            </w:r>
            <w:r>
              <w:rPr>
                <w:rFonts w:eastAsia="Calibri"/>
              </w:rPr>
              <w:t>.</w:t>
            </w:r>
          </w:p>
        </w:tc>
        <w:tc>
          <w:tcPr>
            <w:tcW w:w="338" w:type="pct"/>
            <w:vAlign w:val="center"/>
          </w:tcPr>
          <w:p w:rsidR="00DF3A43" w:rsidRPr="00A22864" w:rsidRDefault="00DF3A43" w:rsidP="00BE59E8">
            <w:pPr>
              <w:spacing w:after="60"/>
              <w:rPr>
                <w:b/>
                <w:lang w:val="sr-Cyrl-CS"/>
              </w:rPr>
            </w:pPr>
            <w:r w:rsidRPr="00022F79">
              <w:rPr>
                <w:rFonts w:eastAsia="Calibri"/>
              </w:rPr>
              <w:t>М51</w:t>
            </w:r>
            <w:r>
              <w:rPr>
                <w:rFonts w:eastAsia="Calibri"/>
              </w:rPr>
              <w:t>-3</w:t>
            </w:r>
          </w:p>
        </w:tc>
      </w:tr>
      <w:tr w:rsidR="00DF3A43" w:rsidRPr="00A22864" w:rsidTr="00D03C1F">
        <w:trPr>
          <w:trHeight w:val="227"/>
          <w:jc w:val="center"/>
        </w:trPr>
        <w:tc>
          <w:tcPr>
            <w:tcW w:w="238" w:type="pct"/>
            <w:vAlign w:val="center"/>
          </w:tcPr>
          <w:p w:rsidR="00DF3A43" w:rsidRPr="00254D6F" w:rsidRDefault="00A111D1" w:rsidP="00D03C1F">
            <w:pPr>
              <w:spacing w:after="60"/>
              <w:rPr>
                <w:lang w:val="sl-SI"/>
              </w:rPr>
            </w:pPr>
            <w:r>
              <w:rPr>
                <w:lang w:val="sl-SI"/>
              </w:rPr>
              <w:t>1</w:t>
            </w:r>
            <w:r w:rsidR="00D03C1F">
              <w:rPr>
                <w:lang w:val="sl-SI"/>
              </w:rPr>
              <w:t>1</w:t>
            </w:r>
            <w:r w:rsidR="00DF3A43" w:rsidRPr="00254D6F">
              <w:rPr>
                <w:lang w:val="sl-SI"/>
              </w:rPr>
              <w:t>.</w:t>
            </w:r>
          </w:p>
        </w:tc>
        <w:tc>
          <w:tcPr>
            <w:tcW w:w="4424" w:type="pct"/>
            <w:gridSpan w:val="10"/>
            <w:vAlign w:val="center"/>
          </w:tcPr>
          <w:p w:rsidR="00DF3A43" w:rsidRPr="00A22864" w:rsidRDefault="00DF3A43" w:rsidP="00254D6F">
            <w:pPr>
              <w:spacing w:after="60"/>
              <w:rPr>
                <w:b/>
                <w:lang w:val="sr-Cyrl-CS"/>
              </w:rPr>
            </w:pPr>
            <w:r w:rsidRPr="001D02B1">
              <w:rPr>
                <w:rFonts w:eastAsia="Calibri"/>
                <w:b/>
              </w:rPr>
              <w:t>Petrović, D.</w:t>
            </w:r>
            <w:r w:rsidR="00675BEC">
              <w:rPr>
                <w:rFonts w:eastAsia="Calibri"/>
                <w:b/>
              </w:rPr>
              <w:t xml:space="preserve"> </w:t>
            </w:r>
            <w:r>
              <w:t>&amp;</w:t>
            </w:r>
            <w:r w:rsidR="00675BEC">
              <w:t xml:space="preserve"> </w:t>
            </w:r>
            <w:r w:rsidRPr="001D02B1">
              <w:rPr>
                <w:rFonts w:eastAsia="Calibri"/>
              </w:rPr>
              <w:t>Krstić, M. (2011)</w:t>
            </w:r>
            <w:r>
              <w:rPr>
                <w:rFonts w:eastAsia="Calibri"/>
              </w:rPr>
              <w:t>.</w:t>
            </w:r>
            <w:r w:rsidRPr="00A1599A">
              <w:rPr>
                <w:rFonts w:eastAsia="Calibri"/>
              </w:rPr>
              <w:t>Transaction</w:t>
            </w:r>
            <w:r w:rsidR="00675BEC">
              <w:rPr>
                <w:rFonts w:eastAsia="Calibri"/>
              </w:rPr>
              <w:t xml:space="preserve"> </w:t>
            </w:r>
            <w:r w:rsidRPr="00A1599A">
              <w:rPr>
                <w:rFonts w:eastAsia="Calibri"/>
              </w:rPr>
              <w:t>Costs</w:t>
            </w:r>
            <w:r w:rsidR="00675BEC">
              <w:rPr>
                <w:rFonts w:eastAsia="Calibri"/>
              </w:rPr>
              <w:t xml:space="preserve"> </w:t>
            </w:r>
            <w:r w:rsidRPr="00A1599A">
              <w:rPr>
                <w:rFonts w:eastAsia="Calibri"/>
              </w:rPr>
              <w:t>and</w:t>
            </w:r>
            <w:r w:rsidR="00675BEC">
              <w:rPr>
                <w:rFonts w:eastAsia="Calibri"/>
              </w:rPr>
              <w:t xml:space="preserve"> </w:t>
            </w:r>
            <w:r w:rsidRPr="00A1599A">
              <w:rPr>
                <w:rFonts w:eastAsia="Calibri"/>
              </w:rPr>
              <w:t>the</w:t>
            </w:r>
            <w:r w:rsidR="00675BEC">
              <w:rPr>
                <w:rFonts w:eastAsia="Calibri"/>
              </w:rPr>
              <w:t xml:space="preserve"> </w:t>
            </w:r>
            <w:r w:rsidRPr="00A1599A">
              <w:rPr>
                <w:rFonts w:eastAsia="Calibri"/>
              </w:rPr>
              <w:t>Efficiency</w:t>
            </w:r>
            <w:r w:rsidR="00F63349">
              <w:rPr>
                <w:rFonts w:eastAsia="Calibri"/>
              </w:rPr>
              <w:t xml:space="preserve"> </w:t>
            </w:r>
            <w:r w:rsidRPr="00A1599A">
              <w:rPr>
                <w:rFonts w:eastAsia="Calibri"/>
              </w:rPr>
              <w:t>of</w:t>
            </w:r>
            <w:r w:rsidR="00675BEC">
              <w:rPr>
                <w:rFonts w:eastAsia="Calibri"/>
              </w:rPr>
              <w:t xml:space="preserve"> </w:t>
            </w:r>
            <w:r w:rsidRPr="00A1599A">
              <w:rPr>
                <w:rFonts w:eastAsia="Calibri"/>
              </w:rPr>
              <w:t>Institutions</w:t>
            </w:r>
            <w:r>
              <w:rPr>
                <w:rFonts w:eastAsia="Calibri"/>
                <w:i/>
              </w:rPr>
              <w:t>.</w:t>
            </w:r>
            <w:r w:rsidR="00675BEC">
              <w:rPr>
                <w:rFonts w:eastAsia="Calibri"/>
                <w:i/>
              </w:rPr>
              <w:t xml:space="preserve"> </w:t>
            </w:r>
            <w:r w:rsidRPr="00D64869">
              <w:rPr>
                <w:rFonts w:eastAsia="Calibri"/>
                <w:i/>
              </w:rPr>
              <w:t>Facta</w:t>
            </w:r>
            <w:r w:rsidR="00675BEC">
              <w:rPr>
                <w:rFonts w:eastAsia="Calibri"/>
                <w:i/>
              </w:rPr>
              <w:t xml:space="preserve"> </w:t>
            </w:r>
            <w:r w:rsidRPr="00D64869">
              <w:rPr>
                <w:rFonts w:eastAsia="Calibri"/>
                <w:i/>
              </w:rPr>
              <w:t>Universitatis, Series: Economics</w:t>
            </w:r>
            <w:r w:rsidR="00675BEC">
              <w:rPr>
                <w:rFonts w:eastAsia="Calibri"/>
                <w:i/>
              </w:rPr>
              <w:t xml:space="preserve"> </w:t>
            </w:r>
            <w:r w:rsidRPr="00D64869">
              <w:rPr>
                <w:rFonts w:eastAsia="Calibri"/>
                <w:i/>
              </w:rPr>
              <w:t>and</w:t>
            </w:r>
            <w:r w:rsidR="00675BEC">
              <w:rPr>
                <w:rFonts w:eastAsia="Calibri"/>
                <w:i/>
              </w:rPr>
              <w:t xml:space="preserve"> </w:t>
            </w:r>
            <w:r w:rsidRPr="00D64869">
              <w:rPr>
                <w:rFonts w:eastAsia="Calibri"/>
                <w:i/>
              </w:rPr>
              <w:t>Organization</w:t>
            </w:r>
            <w:r w:rsidRPr="001D02B1">
              <w:rPr>
                <w:rFonts w:eastAsia="Calibri"/>
              </w:rPr>
              <w:t>, 8</w:t>
            </w:r>
            <w:r>
              <w:rPr>
                <w:rFonts w:eastAsia="Calibri"/>
              </w:rPr>
              <w:t>(</w:t>
            </w:r>
            <w:r w:rsidRPr="001D02B1">
              <w:rPr>
                <w:rFonts w:eastAsia="Calibri"/>
              </w:rPr>
              <w:t>4</w:t>
            </w:r>
            <w:r>
              <w:rPr>
                <w:rFonts w:eastAsia="Calibri"/>
              </w:rPr>
              <w:t>)</w:t>
            </w:r>
            <w:r w:rsidRPr="001D02B1">
              <w:rPr>
                <w:rFonts w:eastAsia="Calibri"/>
              </w:rPr>
              <w:t>, 379-387</w:t>
            </w:r>
            <w:r>
              <w:rPr>
                <w:rFonts w:eastAsia="Calibri"/>
              </w:rPr>
              <w:t>.</w:t>
            </w:r>
          </w:p>
        </w:tc>
        <w:tc>
          <w:tcPr>
            <w:tcW w:w="338" w:type="pct"/>
            <w:vAlign w:val="center"/>
          </w:tcPr>
          <w:p w:rsidR="00DF3A43" w:rsidRPr="00A22864" w:rsidRDefault="00DF3A43" w:rsidP="00BE59E8">
            <w:pPr>
              <w:spacing w:after="60"/>
              <w:rPr>
                <w:b/>
                <w:lang w:val="sr-Cyrl-CS"/>
              </w:rPr>
            </w:pPr>
            <w:r w:rsidRPr="00022F79">
              <w:rPr>
                <w:rFonts w:eastAsia="Calibri"/>
              </w:rPr>
              <w:t>М51</w:t>
            </w:r>
            <w:r>
              <w:rPr>
                <w:rFonts w:eastAsia="Calibri"/>
              </w:rPr>
              <w:t>-3</w:t>
            </w:r>
          </w:p>
        </w:tc>
      </w:tr>
      <w:tr w:rsidR="00DF3A43" w:rsidRPr="00A22864" w:rsidTr="00D03C1F">
        <w:trPr>
          <w:trHeight w:val="227"/>
          <w:jc w:val="center"/>
        </w:trPr>
        <w:tc>
          <w:tcPr>
            <w:tcW w:w="238" w:type="pct"/>
            <w:vAlign w:val="center"/>
          </w:tcPr>
          <w:p w:rsidR="00DF3A43" w:rsidRPr="001130C3" w:rsidRDefault="00DF3A43" w:rsidP="00D03C1F">
            <w:pPr>
              <w:spacing w:after="60"/>
              <w:rPr>
                <w:lang w:val="sl-SI"/>
              </w:rPr>
            </w:pPr>
            <w:r w:rsidRPr="001130C3">
              <w:rPr>
                <w:lang w:val="sl-SI"/>
              </w:rPr>
              <w:t>1</w:t>
            </w:r>
            <w:r w:rsidR="00D03C1F">
              <w:rPr>
                <w:lang w:val="sl-SI"/>
              </w:rPr>
              <w:t>2</w:t>
            </w:r>
            <w:r w:rsidRPr="001130C3">
              <w:rPr>
                <w:lang w:val="sl-SI"/>
              </w:rPr>
              <w:t>.</w:t>
            </w:r>
          </w:p>
        </w:tc>
        <w:tc>
          <w:tcPr>
            <w:tcW w:w="4424" w:type="pct"/>
            <w:gridSpan w:val="10"/>
            <w:vAlign w:val="center"/>
          </w:tcPr>
          <w:p w:rsidR="00DF3A43" w:rsidRPr="00A22864" w:rsidRDefault="001130C3" w:rsidP="001130C3">
            <w:pPr>
              <w:spacing w:after="60"/>
              <w:rPr>
                <w:b/>
                <w:lang w:val="sr-Cyrl-CS"/>
              </w:rPr>
            </w:pPr>
            <w:r>
              <w:t>Stefanović, Z. &amp;</w:t>
            </w:r>
            <w:r w:rsidR="00675BEC">
              <w:t xml:space="preserve"> </w:t>
            </w:r>
            <w:r w:rsidRPr="00C43D02">
              <w:rPr>
                <w:b/>
              </w:rPr>
              <w:t xml:space="preserve">Petrović, D. </w:t>
            </w:r>
            <w:r w:rsidRPr="001130C3">
              <w:t>(2019).</w:t>
            </w:r>
            <w:r>
              <w:t>The Influence of</w:t>
            </w:r>
            <w:r w:rsidR="00675BEC">
              <w:t xml:space="preserve"> </w:t>
            </w:r>
            <w:r>
              <w:t>Institutional</w:t>
            </w:r>
            <w:r w:rsidR="00675BEC">
              <w:t xml:space="preserve"> </w:t>
            </w:r>
            <w:r>
              <w:t>Competitiveness on Ecoomic</w:t>
            </w:r>
            <w:r w:rsidR="00675BEC">
              <w:t xml:space="preserve"> </w:t>
            </w:r>
            <w:r>
              <w:t>Well-Being -  By</w:t>
            </w:r>
            <w:r w:rsidR="00675BEC">
              <w:t xml:space="preserve"> </w:t>
            </w:r>
            <w:r>
              <w:t>Indicators</w:t>
            </w:r>
            <w:r w:rsidR="00675BEC">
              <w:t xml:space="preserve"> </w:t>
            </w:r>
            <w:r>
              <w:t>of</w:t>
            </w:r>
            <w:r w:rsidR="00675BEC">
              <w:t xml:space="preserve"> </w:t>
            </w:r>
            <w:r>
              <w:t>the</w:t>
            </w:r>
            <w:r w:rsidR="00675BEC">
              <w:t xml:space="preserve"> </w:t>
            </w:r>
            <w:r>
              <w:t>World</w:t>
            </w:r>
            <w:r w:rsidR="00675BEC">
              <w:t xml:space="preserve"> </w:t>
            </w:r>
            <w:r>
              <w:t>Economic Forum. In: Krstić, B. (Ed), Improving</w:t>
            </w:r>
            <w:r w:rsidR="00675BEC">
              <w:t xml:space="preserve"> </w:t>
            </w:r>
            <w:r>
              <w:t>Macroeconomic</w:t>
            </w:r>
            <w:r w:rsidR="00675BEC">
              <w:t xml:space="preserve"> </w:t>
            </w:r>
            <w:r>
              <w:t>Competitiveness (pp. 41-58). Faculty</w:t>
            </w:r>
            <w:r w:rsidR="00675BEC">
              <w:t xml:space="preserve"> </w:t>
            </w:r>
            <w:r>
              <w:t>of</w:t>
            </w:r>
            <w:r w:rsidR="00675BEC">
              <w:t xml:space="preserve"> </w:t>
            </w:r>
            <w:r>
              <w:t>Economics, University</w:t>
            </w:r>
            <w:r w:rsidR="00675BEC">
              <w:t xml:space="preserve"> </w:t>
            </w:r>
            <w:r>
              <w:t>of</w:t>
            </w:r>
            <w:r w:rsidR="00675BEC">
              <w:t xml:space="preserve"> </w:t>
            </w:r>
            <w:r>
              <w:t xml:space="preserve">Nis, Serbia. </w:t>
            </w:r>
          </w:p>
        </w:tc>
        <w:tc>
          <w:tcPr>
            <w:tcW w:w="338" w:type="pct"/>
            <w:vAlign w:val="center"/>
          </w:tcPr>
          <w:p w:rsidR="00DF3A43" w:rsidRPr="001130C3" w:rsidRDefault="001130C3" w:rsidP="001130C3">
            <w:pPr>
              <w:spacing w:after="60"/>
              <w:rPr>
                <w:lang w:val="sl-SI"/>
              </w:rPr>
            </w:pPr>
            <w:r>
              <w:rPr>
                <w:lang w:val="sl-SI"/>
              </w:rPr>
              <w:t>M14-5</w:t>
            </w:r>
          </w:p>
        </w:tc>
      </w:tr>
      <w:tr w:rsidR="001130C3" w:rsidRPr="00A22864" w:rsidTr="00D03C1F">
        <w:trPr>
          <w:trHeight w:val="227"/>
          <w:jc w:val="center"/>
        </w:trPr>
        <w:tc>
          <w:tcPr>
            <w:tcW w:w="238" w:type="pct"/>
            <w:vAlign w:val="center"/>
          </w:tcPr>
          <w:p w:rsidR="001130C3" w:rsidRPr="001130C3" w:rsidRDefault="001130C3" w:rsidP="00D03C1F">
            <w:pPr>
              <w:spacing w:after="60"/>
              <w:rPr>
                <w:lang w:val="sl-SI"/>
              </w:rPr>
            </w:pPr>
            <w:r w:rsidRPr="001130C3">
              <w:rPr>
                <w:lang w:val="sl-SI"/>
              </w:rPr>
              <w:t>1</w:t>
            </w:r>
            <w:r w:rsidR="00D03C1F">
              <w:rPr>
                <w:lang w:val="sl-SI"/>
              </w:rPr>
              <w:t>3</w:t>
            </w:r>
            <w:r>
              <w:rPr>
                <w:lang w:val="sl-SI"/>
              </w:rPr>
              <w:t>.</w:t>
            </w:r>
          </w:p>
        </w:tc>
        <w:tc>
          <w:tcPr>
            <w:tcW w:w="4424" w:type="pct"/>
            <w:gridSpan w:val="10"/>
            <w:vAlign w:val="center"/>
          </w:tcPr>
          <w:p w:rsidR="001130C3" w:rsidRPr="00A22864" w:rsidRDefault="001130C3" w:rsidP="00163536">
            <w:pPr>
              <w:spacing w:after="60"/>
              <w:rPr>
                <w:b/>
                <w:lang w:val="sr-Cyrl-CS"/>
              </w:rPr>
            </w:pPr>
            <w:r w:rsidRPr="001D02B1">
              <w:rPr>
                <w:rFonts w:eastAsia="Calibri"/>
                <w:b/>
              </w:rPr>
              <w:t>Petrović, D.</w:t>
            </w:r>
            <w:r w:rsidR="000F417A">
              <w:rPr>
                <w:rFonts w:eastAsia="Calibri"/>
                <w:b/>
              </w:rPr>
              <w:t xml:space="preserve"> </w:t>
            </w:r>
            <w:r>
              <w:t>&amp;</w:t>
            </w:r>
            <w:r w:rsidRPr="001D02B1">
              <w:rPr>
                <w:rFonts w:eastAsia="Calibri"/>
              </w:rPr>
              <w:t>Stefanović, Z. (2015)</w:t>
            </w:r>
            <w:r>
              <w:rPr>
                <w:rFonts w:eastAsia="Calibri"/>
              </w:rPr>
              <w:t>.</w:t>
            </w:r>
            <w:r w:rsidRPr="001D02B1">
              <w:rPr>
                <w:rFonts w:eastAsia="Calibri"/>
              </w:rPr>
              <w:t>The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Empirical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Basis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of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Economic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Knowledge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and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Contemporary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Flows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of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Economy</w:t>
            </w:r>
            <w:r>
              <w:rPr>
                <w:rFonts w:eastAsia="Calibri"/>
              </w:rPr>
              <w:t>.</w:t>
            </w:r>
            <w:r w:rsidR="00675BEC">
              <w:rPr>
                <w:rFonts w:eastAsia="Calibri"/>
              </w:rPr>
              <w:t xml:space="preserve"> </w:t>
            </w:r>
            <w:r>
              <w:rPr>
                <w:rFonts w:eastAsia="Calibri"/>
              </w:rPr>
              <w:t>I</w:t>
            </w:r>
            <w:r w:rsidRPr="001D02B1">
              <w:rPr>
                <w:rFonts w:eastAsia="Calibri"/>
                <w:lang w:val="sl-SI"/>
              </w:rPr>
              <w:t>n</w:t>
            </w:r>
            <w:r w:rsidRPr="001D02B1">
              <w:rPr>
                <w:rFonts w:eastAsia="Calibri"/>
              </w:rPr>
              <w:t>: Marinković</w:t>
            </w:r>
            <w:r>
              <w:rPr>
                <w:rFonts w:eastAsia="Calibri"/>
              </w:rPr>
              <w:t>,</w:t>
            </w:r>
            <w:r w:rsidRPr="001D02B1">
              <w:rPr>
                <w:rFonts w:eastAsia="Calibri"/>
              </w:rPr>
              <w:t xml:space="preserve"> S</w:t>
            </w:r>
            <w:r>
              <w:rPr>
                <w:rFonts w:eastAsia="Calibri"/>
              </w:rPr>
              <w:t>.</w:t>
            </w:r>
            <w:r w:rsidR="000F417A">
              <w:rPr>
                <w:rFonts w:eastAsia="Calibri"/>
              </w:rPr>
              <w:t xml:space="preserve"> </w:t>
            </w:r>
            <w:r>
              <w:t>&amp;</w:t>
            </w:r>
            <w:r w:rsidR="000F417A">
              <w:t xml:space="preserve"> </w:t>
            </w:r>
            <w:r w:rsidRPr="001D02B1">
              <w:rPr>
                <w:rFonts w:eastAsia="Calibri"/>
              </w:rPr>
              <w:t>Krstić</w:t>
            </w:r>
            <w:r>
              <w:rPr>
                <w:rFonts w:eastAsia="Calibri"/>
              </w:rPr>
              <w:t>,</w:t>
            </w:r>
            <w:r w:rsidRPr="001D02B1">
              <w:rPr>
                <w:rFonts w:eastAsia="Calibri"/>
              </w:rPr>
              <w:t xml:space="preserve"> B</w:t>
            </w:r>
            <w:r w:rsidR="001354E5">
              <w:rPr>
                <w:rFonts w:eastAsia="Calibri"/>
              </w:rPr>
              <w:t>.</w:t>
            </w:r>
            <w:r w:rsidRPr="001D02B1">
              <w:rPr>
                <w:rFonts w:eastAsia="Calibri"/>
              </w:rPr>
              <w:t xml:space="preserve"> (</w:t>
            </w:r>
            <w:r w:rsidR="001354E5">
              <w:rPr>
                <w:rFonts w:eastAsia="Calibri"/>
              </w:rPr>
              <w:t>E</w:t>
            </w:r>
            <w:r w:rsidRPr="001D02B1">
              <w:rPr>
                <w:rFonts w:eastAsia="Calibri"/>
              </w:rPr>
              <w:t>ds.), Financial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Markets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and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the Real Economy: Some Reflections on the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Recent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Financial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Crisis</w:t>
            </w:r>
            <w:r w:rsidR="001354E5">
              <w:rPr>
                <w:rFonts w:eastAsia="Calibri"/>
              </w:rPr>
              <w:t xml:space="preserve"> (pp. </w:t>
            </w:r>
            <w:r w:rsidR="001354E5" w:rsidRPr="001D02B1">
              <w:rPr>
                <w:rFonts w:eastAsia="Calibri"/>
              </w:rPr>
              <w:t>211-226</w:t>
            </w:r>
            <w:r w:rsidR="001354E5">
              <w:rPr>
                <w:rFonts w:eastAsia="Calibri"/>
              </w:rPr>
              <w:t>).</w:t>
            </w:r>
            <w:r w:rsidR="000F417A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Faculty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of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 xml:space="preserve">Economics, </w:t>
            </w:r>
            <w:r w:rsidR="001354E5" w:rsidRPr="001D02B1">
              <w:rPr>
                <w:rFonts w:eastAsia="Calibri"/>
              </w:rPr>
              <w:t>University</w:t>
            </w:r>
            <w:r w:rsidR="000F417A">
              <w:rPr>
                <w:rFonts w:eastAsia="Calibri"/>
              </w:rPr>
              <w:t xml:space="preserve"> </w:t>
            </w:r>
            <w:r w:rsidR="001354E5" w:rsidRPr="001D02B1">
              <w:rPr>
                <w:rFonts w:eastAsia="Calibri"/>
              </w:rPr>
              <w:t xml:space="preserve">of Niš, </w:t>
            </w:r>
            <w:r w:rsidRPr="001D02B1">
              <w:rPr>
                <w:rFonts w:eastAsia="Calibri"/>
              </w:rPr>
              <w:t>Republic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of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 xml:space="preserve">Serbia. </w:t>
            </w:r>
          </w:p>
        </w:tc>
        <w:tc>
          <w:tcPr>
            <w:tcW w:w="338" w:type="pct"/>
            <w:vAlign w:val="center"/>
          </w:tcPr>
          <w:p w:rsidR="001130C3" w:rsidRPr="00A22864" w:rsidRDefault="001354E5" w:rsidP="00BE59E8">
            <w:pPr>
              <w:spacing w:after="60"/>
              <w:rPr>
                <w:b/>
                <w:lang w:val="sr-Cyrl-CS"/>
              </w:rPr>
            </w:pPr>
            <w:r>
              <w:rPr>
                <w:lang w:val="sl-SI"/>
              </w:rPr>
              <w:t>M14-5</w:t>
            </w:r>
          </w:p>
        </w:tc>
      </w:tr>
      <w:tr w:rsidR="001130C3" w:rsidRPr="00A22864" w:rsidTr="00D03C1F">
        <w:trPr>
          <w:trHeight w:val="227"/>
          <w:jc w:val="center"/>
        </w:trPr>
        <w:tc>
          <w:tcPr>
            <w:tcW w:w="238" w:type="pct"/>
            <w:vAlign w:val="center"/>
          </w:tcPr>
          <w:p w:rsidR="001130C3" w:rsidRPr="001354E5" w:rsidRDefault="001354E5" w:rsidP="00D03C1F">
            <w:pPr>
              <w:spacing w:after="60"/>
              <w:rPr>
                <w:lang w:val="sl-SI"/>
              </w:rPr>
            </w:pPr>
            <w:r w:rsidRPr="001354E5">
              <w:rPr>
                <w:lang w:val="sl-SI"/>
              </w:rPr>
              <w:t>1</w:t>
            </w:r>
            <w:r w:rsidR="00D03C1F">
              <w:rPr>
                <w:lang w:val="sl-SI"/>
              </w:rPr>
              <w:t>4</w:t>
            </w:r>
            <w:r w:rsidRPr="001354E5">
              <w:rPr>
                <w:lang w:val="sl-SI"/>
              </w:rPr>
              <w:t>.</w:t>
            </w:r>
          </w:p>
        </w:tc>
        <w:tc>
          <w:tcPr>
            <w:tcW w:w="4424" w:type="pct"/>
            <w:gridSpan w:val="10"/>
            <w:vAlign w:val="center"/>
          </w:tcPr>
          <w:p w:rsidR="001130C3" w:rsidRPr="00A22864" w:rsidRDefault="001354E5" w:rsidP="00675BEC">
            <w:pPr>
              <w:spacing w:after="60"/>
              <w:rPr>
                <w:b/>
                <w:lang w:val="sr-Cyrl-CS"/>
              </w:rPr>
            </w:pPr>
            <w:r w:rsidRPr="001D02B1">
              <w:rPr>
                <w:rFonts w:eastAsia="Calibri"/>
                <w:b/>
              </w:rPr>
              <w:t>Petrović, D.</w:t>
            </w:r>
            <w:r w:rsidR="000F417A">
              <w:rPr>
                <w:rFonts w:eastAsia="Calibri"/>
                <w:b/>
              </w:rPr>
              <w:t xml:space="preserve"> </w:t>
            </w:r>
            <w:r>
              <w:t>&amp;</w:t>
            </w:r>
            <w:r w:rsidRPr="001D02B1">
              <w:rPr>
                <w:rFonts w:eastAsia="Calibri"/>
              </w:rPr>
              <w:t xml:space="preserve">Stefanović, </w:t>
            </w:r>
            <w:r>
              <w:rPr>
                <w:rFonts w:eastAsia="Calibri"/>
              </w:rPr>
              <w:t>Z</w:t>
            </w:r>
            <w:r w:rsidRPr="001D02B1">
              <w:rPr>
                <w:rFonts w:eastAsia="Calibri"/>
              </w:rPr>
              <w:t>. (2013)</w:t>
            </w:r>
            <w:r>
              <w:rPr>
                <w:rFonts w:eastAsia="Calibri"/>
              </w:rPr>
              <w:t>.</w:t>
            </w:r>
            <w:r w:rsidR="000F417A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Economic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Science in the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Light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of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the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Economical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Theoretical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Imperialism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Development</w:t>
            </w:r>
            <w:r>
              <w:rPr>
                <w:rFonts w:eastAsia="Calibri"/>
              </w:rPr>
              <w:t>.</w:t>
            </w:r>
            <w:r w:rsidR="00675BEC">
              <w:rPr>
                <w:rFonts w:eastAsia="Calibri"/>
              </w:rPr>
              <w:t xml:space="preserve"> </w:t>
            </w:r>
            <w:r>
              <w:rPr>
                <w:rFonts w:eastAsia="Calibri"/>
              </w:rPr>
              <w:t>I</w:t>
            </w:r>
            <w:r w:rsidRPr="001D02B1">
              <w:rPr>
                <w:rFonts w:eastAsia="Calibri"/>
                <w:lang w:val="sl-SI"/>
              </w:rPr>
              <w:t>n</w:t>
            </w:r>
            <w:r w:rsidRPr="001D02B1">
              <w:rPr>
                <w:rFonts w:eastAsia="Calibri"/>
              </w:rPr>
              <w:t>: Marinković</w:t>
            </w:r>
            <w:r>
              <w:rPr>
                <w:rFonts w:eastAsia="Calibri"/>
              </w:rPr>
              <w:t>,</w:t>
            </w:r>
            <w:r w:rsidRPr="001D02B1">
              <w:rPr>
                <w:rFonts w:eastAsia="Calibri"/>
              </w:rPr>
              <w:t xml:space="preserve"> S</w:t>
            </w:r>
            <w:r>
              <w:rPr>
                <w:rFonts w:eastAsia="Calibri"/>
              </w:rPr>
              <w:t>.</w:t>
            </w:r>
            <w:r>
              <w:t>&amp;</w:t>
            </w:r>
            <w:r w:rsidR="00675BEC">
              <w:t xml:space="preserve"> </w:t>
            </w:r>
            <w:r w:rsidRPr="001D02B1">
              <w:rPr>
                <w:rFonts w:eastAsia="Calibri"/>
              </w:rPr>
              <w:t>Rochhia</w:t>
            </w:r>
            <w:r>
              <w:rPr>
                <w:rFonts w:eastAsia="Calibri"/>
              </w:rPr>
              <w:t>,</w:t>
            </w:r>
            <w:r w:rsidRPr="001D02B1">
              <w:rPr>
                <w:rFonts w:eastAsia="Calibri"/>
              </w:rPr>
              <w:t xml:space="preserve"> S</w:t>
            </w:r>
            <w:r>
              <w:rPr>
                <w:rFonts w:eastAsia="Calibri"/>
              </w:rPr>
              <w:t>.</w:t>
            </w:r>
            <w:r w:rsidRPr="001D02B1">
              <w:rPr>
                <w:rFonts w:eastAsia="Calibri"/>
              </w:rPr>
              <w:t xml:space="preserve"> (</w:t>
            </w:r>
            <w:r>
              <w:rPr>
                <w:rFonts w:eastAsia="Calibri"/>
              </w:rPr>
              <w:t>E</w:t>
            </w:r>
            <w:r w:rsidRPr="001D02B1">
              <w:rPr>
                <w:rFonts w:eastAsia="Calibri"/>
              </w:rPr>
              <w:t>ds.), Rethinking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Europe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after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the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Economic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Crisis: Lessons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for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the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European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Core a</w:t>
            </w:r>
            <w:r w:rsidR="00675BEC">
              <w:rPr>
                <w:rFonts w:eastAsia="Calibri"/>
              </w:rPr>
              <w:t>n</w:t>
            </w:r>
            <w:r w:rsidRPr="001D02B1">
              <w:rPr>
                <w:rFonts w:eastAsia="Calibri"/>
              </w:rPr>
              <w:t>d Periphery</w:t>
            </w:r>
            <w:r>
              <w:rPr>
                <w:rFonts w:eastAsia="Calibri"/>
              </w:rPr>
              <w:t xml:space="preserve"> (pp. </w:t>
            </w:r>
            <w:r w:rsidRPr="001D02B1">
              <w:rPr>
                <w:rFonts w:eastAsia="Calibri"/>
              </w:rPr>
              <w:t>247-267</w:t>
            </w:r>
            <w:r>
              <w:rPr>
                <w:rFonts w:eastAsia="Calibri"/>
              </w:rPr>
              <w:t>)</w:t>
            </w:r>
            <w:r w:rsidRPr="001D02B1">
              <w:rPr>
                <w:rFonts w:eastAsia="Calibri"/>
              </w:rPr>
              <w:t>, Faculty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of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Economics, University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of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 xml:space="preserve"> Niš, Republic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of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Serbia</w:t>
            </w:r>
            <w:r>
              <w:rPr>
                <w:rFonts w:eastAsia="Calibri"/>
              </w:rPr>
              <w:t>.</w:t>
            </w:r>
          </w:p>
        </w:tc>
        <w:tc>
          <w:tcPr>
            <w:tcW w:w="338" w:type="pct"/>
            <w:vAlign w:val="center"/>
          </w:tcPr>
          <w:p w:rsidR="001130C3" w:rsidRPr="00A22864" w:rsidRDefault="001354E5" w:rsidP="00BE59E8">
            <w:pPr>
              <w:spacing w:after="60"/>
              <w:rPr>
                <w:b/>
                <w:lang w:val="sr-Cyrl-CS"/>
              </w:rPr>
            </w:pPr>
            <w:r>
              <w:rPr>
                <w:lang w:val="sl-SI"/>
              </w:rPr>
              <w:t>M14-5</w:t>
            </w:r>
          </w:p>
        </w:tc>
      </w:tr>
      <w:tr w:rsidR="001130C3" w:rsidRPr="00A22864" w:rsidTr="00D03C1F">
        <w:trPr>
          <w:trHeight w:val="227"/>
          <w:jc w:val="center"/>
        </w:trPr>
        <w:tc>
          <w:tcPr>
            <w:tcW w:w="238" w:type="pct"/>
            <w:vAlign w:val="center"/>
          </w:tcPr>
          <w:p w:rsidR="001130C3" w:rsidRPr="00220FDA" w:rsidRDefault="00220FDA" w:rsidP="00D03C1F">
            <w:pPr>
              <w:spacing w:after="60"/>
              <w:rPr>
                <w:lang w:val="sl-SI"/>
              </w:rPr>
            </w:pPr>
            <w:r w:rsidRPr="00220FDA">
              <w:rPr>
                <w:lang w:val="sl-SI"/>
              </w:rPr>
              <w:t>1</w:t>
            </w:r>
            <w:r w:rsidR="00D03C1F">
              <w:rPr>
                <w:lang w:val="sl-SI"/>
              </w:rPr>
              <w:t>5</w:t>
            </w:r>
            <w:r w:rsidRPr="00220FDA">
              <w:rPr>
                <w:lang w:val="sl-SI"/>
              </w:rPr>
              <w:t>.</w:t>
            </w:r>
          </w:p>
        </w:tc>
        <w:tc>
          <w:tcPr>
            <w:tcW w:w="4424" w:type="pct"/>
            <w:gridSpan w:val="10"/>
            <w:vAlign w:val="center"/>
          </w:tcPr>
          <w:p w:rsidR="001130C3" w:rsidRPr="00A22864" w:rsidRDefault="001354E5" w:rsidP="00B6397F">
            <w:pPr>
              <w:spacing w:after="60"/>
              <w:rPr>
                <w:b/>
                <w:lang w:val="sr-Cyrl-CS"/>
              </w:rPr>
            </w:pPr>
            <w:r w:rsidRPr="00401114">
              <w:t xml:space="preserve">Cvetanović, D., Mladenović, I., </w:t>
            </w:r>
            <w:r>
              <w:t>&amp;</w:t>
            </w:r>
            <w:r w:rsidR="000F417A">
              <w:t xml:space="preserve"> </w:t>
            </w:r>
            <w:r w:rsidRPr="00401114">
              <w:rPr>
                <w:b/>
              </w:rPr>
              <w:t>Petrović, D.</w:t>
            </w:r>
            <w:r w:rsidRPr="00401114">
              <w:t xml:space="preserve"> (2015)</w:t>
            </w:r>
            <w:r>
              <w:t>.</w:t>
            </w:r>
            <w:r w:rsidR="00675BEC">
              <w:t xml:space="preserve"> </w:t>
            </w:r>
            <w:r w:rsidRPr="00401114">
              <w:t>Deindustrialization</w:t>
            </w:r>
            <w:r w:rsidR="00675BEC">
              <w:t xml:space="preserve"> </w:t>
            </w:r>
            <w:r w:rsidRPr="00401114">
              <w:t>and</w:t>
            </w:r>
            <w:r w:rsidR="00675BEC">
              <w:t xml:space="preserve"> </w:t>
            </w:r>
            <w:r w:rsidRPr="00401114">
              <w:t>Economic</w:t>
            </w:r>
            <w:r w:rsidR="00675BEC">
              <w:t xml:space="preserve"> </w:t>
            </w:r>
            <w:r w:rsidRPr="00401114">
              <w:t>Growth in Selected</w:t>
            </w:r>
            <w:r w:rsidR="00675BEC">
              <w:t xml:space="preserve"> </w:t>
            </w:r>
            <w:r w:rsidRPr="00401114">
              <w:t>Transition</w:t>
            </w:r>
            <w:r w:rsidR="00675BEC">
              <w:t xml:space="preserve"> </w:t>
            </w:r>
            <w:r w:rsidRPr="00401114">
              <w:t>Countries</w:t>
            </w:r>
            <w:r w:rsidR="00B6397F">
              <w:t>.</w:t>
            </w:r>
            <w:r w:rsidRPr="00401114">
              <w:rPr>
                <w:lang w:val="sl-SI"/>
              </w:rPr>
              <w:t xml:space="preserve">The Fourth International Conference </w:t>
            </w:r>
            <w:r w:rsidRPr="00401114">
              <w:rPr>
                <w:i/>
                <w:iCs/>
                <w:lang w:val="sl-SI"/>
              </w:rPr>
              <w:t>REDETE 2015:“Economic Development and Entrepreneurship in Transition Economies”</w:t>
            </w:r>
            <w:r w:rsidRPr="00401114">
              <w:rPr>
                <w:lang w:val="sl-SI"/>
              </w:rPr>
              <w:t>,</w:t>
            </w:r>
            <w:r w:rsidR="000F417A">
              <w:rPr>
                <w:lang w:val="sl-SI"/>
              </w:rPr>
              <w:t xml:space="preserve"> </w:t>
            </w:r>
            <w:r w:rsidRPr="00401114">
              <w:t>Graz, October 22-24,</w:t>
            </w:r>
            <w:r w:rsidR="000F417A">
              <w:t xml:space="preserve"> </w:t>
            </w:r>
            <w:r w:rsidR="00220FDA" w:rsidRPr="00401114">
              <w:t>Faculty</w:t>
            </w:r>
            <w:r w:rsidR="00675BEC">
              <w:t xml:space="preserve"> </w:t>
            </w:r>
            <w:r w:rsidR="00220FDA" w:rsidRPr="00401114">
              <w:t>of</w:t>
            </w:r>
            <w:r w:rsidR="00675BEC">
              <w:t xml:space="preserve"> </w:t>
            </w:r>
            <w:r w:rsidR="00220FDA" w:rsidRPr="00401114">
              <w:t>Economics, University</w:t>
            </w:r>
            <w:r w:rsidR="00675BEC">
              <w:t xml:space="preserve"> </w:t>
            </w:r>
            <w:r w:rsidR="00220FDA" w:rsidRPr="00401114">
              <w:t>of</w:t>
            </w:r>
            <w:r w:rsidR="00675BEC">
              <w:t xml:space="preserve"> </w:t>
            </w:r>
            <w:r w:rsidR="00220FDA" w:rsidRPr="00401114">
              <w:t xml:space="preserve"> Banja Luka,</w:t>
            </w:r>
            <w:r w:rsidR="00675BEC">
              <w:t xml:space="preserve"> </w:t>
            </w:r>
            <w:r w:rsidRPr="00401114">
              <w:t>pp. 153-164</w:t>
            </w:r>
            <w:r w:rsidR="00220FDA">
              <w:t>.</w:t>
            </w:r>
          </w:p>
        </w:tc>
        <w:tc>
          <w:tcPr>
            <w:tcW w:w="338" w:type="pct"/>
            <w:vAlign w:val="center"/>
          </w:tcPr>
          <w:p w:rsidR="001130C3" w:rsidRPr="00220FDA" w:rsidRDefault="00220FDA" w:rsidP="00BE59E8">
            <w:pPr>
              <w:spacing w:after="60"/>
              <w:rPr>
                <w:lang w:val="sl-SI"/>
              </w:rPr>
            </w:pPr>
            <w:r w:rsidRPr="00220FDA">
              <w:rPr>
                <w:lang w:val="sl-SI"/>
              </w:rPr>
              <w:t>M33-</w:t>
            </w:r>
            <w:r>
              <w:rPr>
                <w:lang w:val="sl-SI"/>
              </w:rPr>
              <w:t>1</w:t>
            </w:r>
          </w:p>
        </w:tc>
      </w:tr>
      <w:tr w:rsidR="00220FDA" w:rsidRPr="00A22864" w:rsidTr="00D03C1F">
        <w:trPr>
          <w:trHeight w:val="985"/>
          <w:jc w:val="center"/>
        </w:trPr>
        <w:tc>
          <w:tcPr>
            <w:tcW w:w="238" w:type="pct"/>
            <w:vAlign w:val="center"/>
          </w:tcPr>
          <w:p w:rsidR="00220FDA" w:rsidRPr="00220FDA" w:rsidRDefault="00220FDA" w:rsidP="00D03C1F">
            <w:pPr>
              <w:spacing w:after="60"/>
              <w:rPr>
                <w:lang w:val="sl-SI"/>
              </w:rPr>
            </w:pPr>
            <w:r w:rsidRPr="00220FDA">
              <w:rPr>
                <w:lang w:val="sl-SI"/>
              </w:rPr>
              <w:t>1</w:t>
            </w:r>
            <w:r w:rsidR="00D03C1F">
              <w:rPr>
                <w:lang w:val="sl-SI"/>
              </w:rPr>
              <w:t>6</w:t>
            </w:r>
            <w:r w:rsidRPr="00220FDA">
              <w:rPr>
                <w:lang w:val="sl-SI"/>
              </w:rPr>
              <w:t>.</w:t>
            </w:r>
          </w:p>
        </w:tc>
        <w:tc>
          <w:tcPr>
            <w:tcW w:w="4424" w:type="pct"/>
            <w:gridSpan w:val="10"/>
            <w:vAlign w:val="center"/>
          </w:tcPr>
          <w:p w:rsidR="00220FDA" w:rsidRPr="00220FDA" w:rsidRDefault="00220FDA" w:rsidP="00163536">
            <w:pPr>
              <w:widowControl/>
              <w:autoSpaceDE/>
              <w:autoSpaceDN/>
              <w:adjustRightInd/>
              <w:spacing w:after="240"/>
              <w:jc w:val="both"/>
              <w:rPr>
                <w:rFonts w:eastAsia="Calibri"/>
                <w:b/>
                <w:bCs/>
              </w:rPr>
            </w:pPr>
            <w:r w:rsidRPr="00220FDA">
              <w:rPr>
                <w:rFonts w:eastAsia="Calibri"/>
                <w:b/>
              </w:rPr>
              <w:t>Petrović, D.</w:t>
            </w:r>
            <w:r w:rsidR="00675BEC">
              <w:rPr>
                <w:rFonts w:eastAsia="Calibri"/>
                <w:b/>
              </w:rPr>
              <w:t xml:space="preserve"> </w:t>
            </w:r>
            <w:r>
              <w:t>&amp;</w:t>
            </w:r>
            <w:r w:rsidR="00675BEC">
              <w:t xml:space="preserve"> </w:t>
            </w:r>
            <w:r w:rsidRPr="00220FDA">
              <w:rPr>
                <w:rFonts w:eastAsia="Calibri"/>
              </w:rPr>
              <w:t>Stefanović, Z. (2015)</w:t>
            </w:r>
            <w:r>
              <w:rPr>
                <w:rFonts w:eastAsia="Calibri"/>
              </w:rPr>
              <w:t>.</w:t>
            </w:r>
            <w:r w:rsidRPr="00220FDA">
              <w:rPr>
                <w:rFonts w:eastAsia="Calibri"/>
              </w:rPr>
              <w:t xml:space="preserve"> Real Uncertainty: the</w:t>
            </w:r>
            <w:r w:rsidR="00675BEC">
              <w:rPr>
                <w:rFonts w:eastAsia="Calibri"/>
              </w:rPr>
              <w:t xml:space="preserve"> </w:t>
            </w:r>
            <w:r w:rsidRPr="00220FDA">
              <w:rPr>
                <w:rFonts w:eastAsia="Calibri"/>
              </w:rPr>
              <w:t>Challenge</w:t>
            </w:r>
            <w:r w:rsidR="00675BEC">
              <w:rPr>
                <w:rFonts w:eastAsia="Calibri"/>
              </w:rPr>
              <w:t xml:space="preserve"> </w:t>
            </w:r>
            <w:r w:rsidRPr="00220FDA">
              <w:rPr>
                <w:rFonts w:eastAsia="Calibri"/>
              </w:rPr>
              <w:t>of</w:t>
            </w:r>
            <w:r w:rsidR="00675BEC">
              <w:rPr>
                <w:rFonts w:eastAsia="Calibri"/>
              </w:rPr>
              <w:t xml:space="preserve"> </w:t>
            </w:r>
            <w:r w:rsidRPr="00220FDA">
              <w:rPr>
                <w:rFonts w:eastAsia="Calibri"/>
              </w:rPr>
              <w:t>Economic</w:t>
            </w:r>
            <w:r w:rsidR="00675BEC">
              <w:rPr>
                <w:rFonts w:eastAsia="Calibri"/>
              </w:rPr>
              <w:t xml:space="preserve"> </w:t>
            </w:r>
            <w:r w:rsidRPr="00220FDA">
              <w:rPr>
                <w:rFonts w:eastAsia="Calibri"/>
              </w:rPr>
              <w:t>Choice in Contemporary</w:t>
            </w:r>
            <w:r w:rsidR="00675BEC">
              <w:rPr>
                <w:rFonts w:eastAsia="Calibri"/>
              </w:rPr>
              <w:t xml:space="preserve"> </w:t>
            </w:r>
            <w:r w:rsidRPr="00220FDA">
              <w:rPr>
                <w:rFonts w:eastAsia="Calibri"/>
              </w:rPr>
              <w:t>Economy</w:t>
            </w:r>
            <w:r w:rsidR="00B6397F">
              <w:rPr>
                <w:rFonts w:eastAsia="Calibri"/>
              </w:rPr>
              <w:t>.</w:t>
            </w:r>
            <w:r w:rsidR="00675BEC">
              <w:rPr>
                <w:rFonts w:eastAsia="Calibri"/>
              </w:rPr>
              <w:t xml:space="preserve"> </w:t>
            </w:r>
            <w:r w:rsidRPr="00220FDA">
              <w:rPr>
                <w:rFonts w:eastAsia="Calibri"/>
              </w:rPr>
              <w:t>International</w:t>
            </w:r>
            <w:r w:rsidR="00675BEC">
              <w:rPr>
                <w:rFonts w:eastAsia="Calibri"/>
              </w:rPr>
              <w:t xml:space="preserve"> </w:t>
            </w:r>
            <w:r w:rsidRPr="00220FDA">
              <w:rPr>
                <w:rFonts w:eastAsia="Calibri"/>
              </w:rPr>
              <w:t>Scientific</w:t>
            </w:r>
            <w:r w:rsidR="00675BEC">
              <w:rPr>
                <w:rFonts w:eastAsia="Calibri"/>
              </w:rPr>
              <w:t xml:space="preserve"> </w:t>
            </w:r>
            <w:r w:rsidRPr="00220FDA">
              <w:rPr>
                <w:rFonts w:eastAsia="Calibri"/>
              </w:rPr>
              <w:t>Conference: Challenges in Business and</w:t>
            </w:r>
            <w:r w:rsidR="00675BEC">
              <w:rPr>
                <w:rFonts w:eastAsia="Calibri"/>
              </w:rPr>
              <w:t xml:space="preserve"> </w:t>
            </w:r>
            <w:r w:rsidRPr="00220FDA">
              <w:rPr>
                <w:rFonts w:eastAsia="Calibri"/>
              </w:rPr>
              <w:t>Economics: Growth, Competitiveness</w:t>
            </w:r>
            <w:r w:rsidR="00675BEC">
              <w:rPr>
                <w:rFonts w:eastAsia="Calibri"/>
              </w:rPr>
              <w:t xml:space="preserve"> </w:t>
            </w:r>
            <w:r w:rsidRPr="00220FDA">
              <w:rPr>
                <w:rFonts w:eastAsia="Calibri"/>
              </w:rPr>
              <w:t>and</w:t>
            </w:r>
            <w:r w:rsidR="00675BEC">
              <w:rPr>
                <w:rFonts w:eastAsia="Calibri"/>
              </w:rPr>
              <w:t xml:space="preserve"> </w:t>
            </w:r>
            <w:r w:rsidRPr="00220FDA">
              <w:rPr>
                <w:rFonts w:eastAsia="Calibri"/>
              </w:rPr>
              <w:t>Innovations, Faculty</w:t>
            </w:r>
            <w:r w:rsidR="00675BEC">
              <w:rPr>
                <w:rFonts w:eastAsia="Calibri"/>
              </w:rPr>
              <w:t xml:space="preserve"> </w:t>
            </w:r>
            <w:r w:rsidRPr="00220FDA">
              <w:rPr>
                <w:rFonts w:eastAsia="Calibri"/>
              </w:rPr>
              <w:t>of</w:t>
            </w:r>
            <w:r w:rsidR="00675BEC">
              <w:rPr>
                <w:rFonts w:eastAsia="Calibri"/>
              </w:rPr>
              <w:t xml:space="preserve"> </w:t>
            </w:r>
            <w:r w:rsidRPr="00220FDA">
              <w:rPr>
                <w:rFonts w:eastAsia="Calibri"/>
              </w:rPr>
              <w:t>Economics, University</w:t>
            </w:r>
            <w:r w:rsidR="00675BEC">
              <w:rPr>
                <w:rFonts w:eastAsia="Calibri"/>
              </w:rPr>
              <w:t xml:space="preserve"> </w:t>
            </w:r>
            <w:r w:rsidRPr="00220FDA">
              <w:rPr>
                <w:rFonts w:eastAsia="Calibri"/>
              </w:rPr>
              <w:t>of Niš, pp. 3-15</w:t>
            </w:r>
            <w:r>
              <w:rPr>
                <w:rFonts w:eastAsia="Calibri"/>
              </w:rPr>
              <w:t>.</w:t>
            </w:r>
          </w:p>
        </w:tc>
        <w:tc>
          <w:tcPr>
            <w:tcW w:w="338" w:type="pct"/>
            <w:vAlign w:val="center"/>
          </w:tcPr>
          <w:p w:rsidR="00220FDA" w:rsidRPr="00A22864" w:rsidRDefault="00220FDA" w:rsidP="00BE59E8">
            <w:pPr>
              <w:spacing w:after="60"/>
              <w:rPr>
                <w:b/>
                <w:lang w:val="sr-Cyrl-CS"/>
              </w:rPr>
            </w:pPr>
            <w:r w:rsidRPr="00220FDA">
              <w:rPr>
                <w:lang w:val="sl-SI"/>
              </w:rPr>
              <w:t>M33-</w:t>
            </w:r>
            <w:r>
              <w:rPr>
                <w:lang w:val="sl-SI"/>
              </w:rPr>
              <w:t>1</w:t>
            </w:r>
          </w:p>
        </w:tc>
      </w:tr>
      <w:tr w:rsidR="00220FDA" w:rsidRPr="00A22864" w:rsidTr="00D03C1F">
        <w:trPr>
          <w:trHeight w:val="227"/>
          <w:jc w:val="center"/>
        </w:trPr>
        <w:tc>
          <w:tcPr>
            <w:tcW w:w="238" w:type="pct"/>
            <w:vAlign w:val="center"/>
          </w:tcPr>
          <w:p w:rsidR="00220FDA" w:rsidRPr="00B6397F" w:rsidRDefault="00B6397F" w:rsidP="00D03C1F">
            <w:pPr>
              <w:spacing w:after="60"/>
              <w:rPr>
                <w:lang w:val="sl-SI"/>
              </w:rPr>
            </w:pPr>
            <w:r w:rsidRPr="00B6397F">
              <w:rPr>
                <w:lang w:val="sl-SI"/>
              </w:rPr>
              <w:t>1</w:t>
            </w:r>
            <w:r w:rsidR="00D03C1F">
              <w:rPr>
                <w:lang w:val="sl-SI"/>
              </w:rPr>
              <w:t>7</w:t>
            </w:r>
            <w:r w:rsidRPr="00B6397F">
              <w:rPr>
                <w:lang w:val="sl-SI"/>
              </w:rPr>
              <w:t>.</w:t>
            </w:r>
          </w:p>
        </w:tc>
        <w:tc>
          <w:tcPr>
            <w:tcW w:w="4424" w:type="pct"/>
            <w:gridSpan w:val="10"/>
            <w:vAlign w:val="center"/>
          </w:tcPr>
          <w:p w:rsidR="00220FDA" w:rsidRPr="00A22864" w:rsidRDefault="00B6397F" w:rsidP="00B6397F">
            <w:pPr>
              <w:spacing w:after="60"/>
              <w:rPr>
                <w:b/>
                <w:lang w:val="sr-Cyrl-CS"/>
              </w:rPr>
            </w:pPr>
            <w:r w:rsidRPr="001D02B1">
              <w:rPr>
                <w:rFonts w:eastAsia="Calibri"/>
                <w:b/>
              </w:rPr>
              <w:t>Petrović, D.</w:t>
            </w:r>
            <w:r w:rsidR="00675BEC">
              <w:rPr>
                <w:rFonts w:eastAsia="Calibri"/>
                <w:b/>
              </w:rPr>
              <w:t xml:space="preserve"> </w:t>
            </w:r>
            <w:r>
              <w:t>&amp;</w:t>
            </w:r>
            <w:r w:rsidR="00675BEC">
              <w:t xml:space="preserve"> </w:t>
            </w:r>
            <w:r w:rsidRPr="001D02B1">
              <w:rPr>
                <w:rFonts w:eastAsia="Calibri"/>
              </w:rPr>
              <w:t>Stefanović, Z. (2014)</w:t>
            </w:r>
            <w:r>
              <w:rPr>
                <w:rFonts w:eastAsia="Calibri"/>
              </w:rPr>
              <w:t>.</w:t>
            </w:r>
            <w:r w:rsidR="000F417A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Methodological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Institutionalism</w:t>
            </w:r>
            <w:r w:rsidRPr="001D02B1">
              <w:rPr>
                <w:rFonts w:eastAsia="Calibri"/>
                <w:lang w:val="sr-Cyrl-CS"/>
              </w:rPr>
              <w:t>:</w:t>
            </w:r>
            <w:r w:rsidRPr="001D02B1">
              <w:rPr>
                <w:rFonts w:eastAsia="Calibri"/>
              </w:rPr>
              <w:t xml:space="preserve"> A Conceptual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Framework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for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Improving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Economic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Analysis</w:t>
            </w:r>
            <w:r>
              <w:rPr>
                <w:rFonts w:eastAsia="Calibri"/>
              </w:rPr>
              <w:t>.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  <w:i/>
              </w:rPr>
              <w:t>Social</w:t>
            </w:r>
            <w:r w:rsidR="00675BEC">
              <w:rPr>
                <w:rFonts w:eastAsia="Calibri"/>
                <w:i/>
              </w:rPr>
              <w:t xml:space="preserve"> </w:t>
            </w:r>
            <w:r w:rsidRPr="001D02B1">
              <w:rPr>
                <w:rFonts w:eastAsia="Calibri"/>
                <w:i/>
              </w:rPr>
              <w:t>Sciences</w:t>
            </w:r>
            <w:r w:rsidR="00675BEC">
              <w:rPr>
                <w:rFonts w:eastAsia="Calibri"/>
                <w:i/>
              </w:rPr>
              <w:t xml:space="preserve"> </w:t>
            </w:r>
            <w:r w:rsidRPr="001D02B1">
              <w:rPr>
                <w:rFonts w:eastAsia="Calibri"/>
                <w:i/>
              </w:rPr>
              <w:t>and</w:t>
            </w:r>
            <w:r w:rsidR="00675BEC">
              <w:rPr>
                <w:rFonts w:eastAsia="Calibri"/>
                <w:i/>
              </w:rPr>
              <w:t xml:space="preserve"> </w:t>
            </w:r>
            <w:r w:rsidRPr="001D02B1">
              <w:rPr>
                <w:rFonts w:eastAsia="Calibri"/>
                <w:i/>
              </w:rPr>
              <w:t>Economics (Interaction</w:t>
            </w:r>
            <w:r w:rsidR="00675BEC">
              <w:rPr>
                <w:rFonts w:eastAsia="Calibri"/>
                <w:i/>
              </w:rPr>
              <w:t xml:space="preserve"> </w:t>
            </w:r>
            <w:r w:rsidRPr="001D02B1">
              <w:rPr>
                <w:rFonts w:eastAsia="Calibri"/>
                <w:i/>
              </w:rPr>
              <w:t>and</w:t>
            </w:r>
            <w:r w:rsidR="00675BEC">
              <w:rPr>
                <w:rFonts w:eastAsia="Calibri"/>
                <w:i/>
              </w:rPr>
              <w:t xml:space="preserve"> </w:t>
            </w:r>
            <w:r w:rsidRPr="001D02B1">
              <w:rPr>
                <w:rFonts w:eastAsia="Calibri"/>
                <w:i/>
              </w:rPr>
              <w:t>Perspectives</w:t>
            </w:r>
            <w:r w:rsidR="00675BEC">
              <w:rPr>
                <w:rFonts w:eastAsia="Calibri"/>
                <w:i/>
              </w:rPr>
              <w:t xml:space="preserve"> </w:t>
            </w:r>
            <w:r w:rsidRPr="001D02B1">
              <w:rPr>
                <w:rFonts w:eastAsia="Calibri"/>
                <w:i/>
              </w:rPr>
              <w:t>for</w:t>
            </w:r>
            <w:r w:rsidR="00675BEC">
              <w:rPr>
                <w:rFonts w:eastAsia="Calibri"/>
                <w:i/>
              </w:rPr>
              <w:t xml:space="preserve"> </w:t>
            </w:r>
            <w:r w:rsidRPr="001D02B1">
              <w:rPr>
                <w:rFonts w:eastAsia="Calibri"/>
                <w:i/>
              </w:rPr>
              <w:t xml:space="preserve">Collaboration), </w:t>
            </w:r>
            <w:r w:rsidRPr="001D02B1">
              <w:rPr>
                <w:rFonts w:eastAsia="Calibri"/>
              </w:rPr>
              <w:t>D. A. Tsenov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Academy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>of</w:t>
            </w:r>
            <w:r w:rsidR="00675BEC">
              <w:rPr>
                <w:rFonts w:eastAsia="Calibri"/>
              </w:rPr>
              <w:t xml:space="preserve"> </w:t>
            </w:r>
            <w:r w:rsidRPr="001D02B1">
              <w:rPr>
                <w:rFonts w:eastAsia="Calibri"/>
              </w:rPr>
              <w:t xml:space="preserve">Economics, Svishtov, </w:t>
            </w:r>
            <w:r w:rsidRPr="001D02B1">
              <w:rPr>
                <w:lang w:val="sl-SI"/>
              </w:rPr>
              <w:t>pp. 67-75</w:t>
            </w:r>
            <w:r>
              <w:rPr>
                <w:lang w:val="sl-SI"/>
              </w:rPr>
              <w:t>.</w:t>
            </w:r>
          </w:p>
        </w:tc>
        <w:tc>
          <w:tcPr>
            <w:tcW w:w="338" w:type="pct"/>
            <w:vAlign w:val="center"/>
          </w:tcPr>
          <w:p w:rsidR="00220FDA" w:rsidRPr="00A22864" w:rsidRDefault="00B6397F" w:rsidP="00BE59E8">
            <w:pPr>
              <w:spacing w:after="60"/>
              <w:rPr>
                <w:b/>
                <w:lang w:val="sr-Cyrl-CS"/>
              </w:rPr>
            </w:pPr>
            <w:r w:rsidRPr="00220FDA">
              <w:rPr>
                <w:lang w:val="sl-SI"/>
              </w:rPr>
              <w:t>M33-</w:t>
            </w:r>
            <w:r>
              <w:rPr>
                <w:lang w:val="sl-SI"/>
              </w:rPr>
              <w:t>1</w:t>
            </w:r>
          </w:p>
        </w:tc>
      </w:tr>
      <w:tr w:rsidR="00DF3A43" w:rsidRPr="00A22864" w:rsidTr="00AA6909">
        <w:trPr>
          <w:trHeight w:val="227"/>
          <w:jc w:val="center"/>
        </w:trPr>
        <w:tc>
          <w:tcPr>
            <w:tcW w:w="5000" w:type="pct"/>
            <w:gridSpan w:val="12"/>
            <w:vAlign w:val="center"/>
          </w:tcPr>
          <w:p w:rsidR="00DF3A43" w:rsidRPr="00A22864" w:rsidRDefault="00DF3A43" w:rsidP="00BE59E8">
            <w:pPr>
              <w:spacing w:after="60"/>
              <w:rPr>
                <w:b/>
                <w:lang w:val="sr-Cyrl-CS"/>
              </w:rPr>
            </w:pPr>
            <w:r w:rsidRPr="00A22864">
              <w:rPr>
                <w:b/>
                <w:lang w:val="sr-Cyrl-CS"/>
              </w:rPr>
              <w:t>Збирни подаци научне активност наставника</w:t>
            </w:r>
          </w:p>
        </w:tc>
      </w:tr>
      <w:tr w:rsidR="00DF3A43" w:rsidRPr="00A22864" w:rsidTr="00D03C1F">
        <w:trPr>
          <w:trHeight w:val="227"/>
          <w:jc w:val="center"/>
        </w:trPr>
        <w:tc>
          <w:tcPr>
            <w:tcW w:w="2215" w:type="pct"/>
            <w:gridSpan w:val="6"/>
            <w:vAlign w:val="center"/>
          </w:tcPr>
          <w:p w:rsidR="00DF3A43" w:rsidRPr="00A22864" w:rsidRDefault="00DF3A43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цитата, без аутоцитата</w:t>
            </w:r>
          </w:p>
        </w:tc>
        <w:tc>
          <w:tcPr>
            <w:tcW w:w="2785" w:type="pct"/>
            <w:gridSpan w:val="6"/>
            <w:vAlign w:val="center"/>
          </w:tcPr>
          <w:p w:rsidR="00DF3A43" w:rsidRPr="00A22864" w:rsidRDefault="007A5CBE" w:rsidP="00BE59E8">
            <w:pPr>
              <w:spacing w:after="60"/>
              <w:rPr>
                <w:b/>
                <w:lang w:val="sr-Cyrl-CS"/>
              </w:rPr>
            </w:pPr>
            <w:r>
              <w:rPr>
                <w:lang w:val="sl-SI"/>
              </w:rPr>
              <w:t>54</w:t>
            </w:r>
          </w:p>
        </w:tc>
      </w:tr>
      <w:tr w:rsidR="00DF3A43" w:rsidRPr="00A22864" w:rsidTr="00D03C1F">
        <w:trPr>
          <w:trHeight w:val="227"/>
          <w:jc w:val="center"/>
        </w:trPr>
        <w:tc>
          <w:tcPr>
            <w:tcW w:w="2215" w:type="pct"/>
            <w:gridSpan w:val="6"/>
            <w:vAlign w:val="center"/>
          </w:tcPr>
          <w:p w:rsidR="00DF3A43" w:rsidRPr="00A22864" w:rsidRDefault="00DF3A43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радова са SCI (или SSCI) листе</w:t>
            </w:r>
          </w:p>
        </w:tc>
        <w:tc>
          <w:tcPr>
            <w:tcW w:w="2785" w:type="pct"/>
            <w:gridSpan w:val="6"/>
            <w:vAlign w:val="center"/>
          </w:tcPr>
          <w:p w:rsidR="00DF3A43" w:rsidRPr="007A5CBE" w:rsidRDefault="007A5CBE" w:rsidP="00BE59E8">
            <w:pPr>
              <w:spacing w:after="60"/>
              <w:rPr>
                <w:lang w:val="sl-SI"/>
              </w:rPr>
            </w:pPr>
            <w:r w:rsidRPr="007A5CBE">
              <w:rPr>
                <w:lang w:val="sl-SI"/>
              </w:rPr>
              <w:t>1</w:t>
            </w:r>
          </w:p>
        </w:tc>
      </w:tr>
      <w:tr w:rsidR="00DF3A43" w:rsidRPr="00A22864" w:rsidTr="00D03C1F">
        <w:trPr>
          <w:trHeight w:val="227"/>
          <w:jc w:val="center"/>
        </w:trPr>
        <w:tc>
          <w:tcPr>
            <w:tcW w:w="2215" w:type="pct"/>
            <w:gridSpan w:val="6"/>
            <w:vAlign w:val="center"/>
          </w:tcPr>
          <w:p w:rsidR="00DF3A43" w:rsidRPr="00A22864" w:rsidRDefault="00DF3A43" w:rsidP="00BE59E8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lastRenderedPageBreak/>
              <w:t>Тренутно учешће на пројектима</w:t>
            </w:r>
          </w:p>
        </w:tc>
        <w:tc>
          <w:tcPr>
            <w:tcW w:w="1329" w:type="pct"/>
            <w:gridSpan w:val="3"/>
            <w:vAlign w:val="center"/>
          </w:tcPr>
          <w:p w:rsidR="00DF3A43" w:rsidRPr="00B6397F" w:rsidRDefault="00DF3A43" w:rsidP="00484ED7">
            <w:pPr>
              <w:spacing w:after="60"/>
              <w:rPr>
                <w:b/>
                <w:lang w:val="sl-SI"/>
              </w:rPr>
            </w:pPr>
            <w:r w:rsidRPr="00A22864">
              <w:rPr>
                <w:lang w:val="sr-Cyrl-CS"/>
              </w:rPr>
              <w:t>Домаћи</w:t>
            </w:r>
            <w:r w:rsidR="00B6397F">
              <w:rPr>
                <w:lang w:val="sl-SI"/>
              </w:rPr>
              <w:t>-</w:t>
            </w:r>
            <w:r w:rsidR="00484ED7">
              <w:rPr>
                <w:lang w:val="sl-SI"/>
              </w:rPr>
              <w:t xml:space="preserve"> 1</w:t>
            </w:r>
          </w:p>
        </w:tc>
        <w:tc>
          <w:tcPr>
            <w:tcW w:w="1456" w:type="pct"/>
            <w:gridSpan w:val="3"/>
            <w:vAlign w:val="center"/>
          </w:tcPr>
          <w:p w:rsidR="00DF3A43" w:rsidRPr="00A22864" w:rsidRDefault="00DF3A43" w:rsidP="00BE59E8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Међународни</w:t>
            </w:r>
          </w:p>
        </w:tc>
      </w:tr>
      <w:tr w:rsidR="007A5CBE" w:rsidRPr="00A22864" w:rsidTr="00D03C1F">
        <w:trPr>
          <w:trHeight w:val="227"/>
          <w:jc w:val="center"/>
        </w:trPr>
        <w:tc>
          <w:tcPr>
            <w:tcW w:w="2215" w:type="pct"/>
            <w:gridSpan w:val="6"/>
            <w:vAlign w:val="center"/>
          </w:tcPr>
          <w:p w:rsidR="007A5CBE" w:rsidRPr="00A22864" w:rsidRDefault="007A5CBE" w:rsidP="00BE59E8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Усавршавања</w:t>
            </w:r>
          </w:p>
        </w:tc>
        <w:tc>
          <w:tcPr>
            <w:tcW w:w="2785" w:type="pct"/>
            <w:gridSpan w:val="6"/>
            <w:vAlign w:val="center"/>
          </w:tcPr>
          <w:p w:rsidR="007A5CBE" w:rsidRPr="00A22864" w:rsidRDefault="00163536" w:rsidP="00912ADF">
            <w:pPr>
              <w:spacing w:after="60"/>
              <w:rPr>
                <w:b/>
                <w:lang w:val="sr-Cyrl-CS"/>
              </w:rPr>
            </w:pPr>
            <w:r w:rsidRPr="00163536">
              <w:rPr>
                <w:bCs/>
                <w:shd w:val="clear" w:color="auto" w:fill="FFFFFF"/>
              </w:rPr>
              <w:t>ComeniusUniversity in Bratislava,</w:t>
            </w:r>
            <w:r w:rsidRPr="00163536">
              <w:rPr>
                <w:lang w:val="en-US"/>
              </w:rPr>
              <w:t>Slovakia and</w:t>
            </w:r>
            <w:r w:rsidRPr="00163536">
              <w:rPr>
                <w:sz w:val="21"/>
                <w:szCs w:val="21"/>
                <w:shd w:val="clear" w:color="auto" w:fill="FFFFFF"/>
              </w:rPr>
              <w:t>ViennaUniversityofEconomicsand Business Administration</w:t>
            </w:r>
            <w:r>
              <w:rPr>
                <w:color w:val="000000"/>
                <w:sz w:val="21"/>
                <w:szCs w:val="21"/>
                <w:shd w:val="clear" w:color="auto" w:fill="FFFFFF"/>
              </w:rPr>
              <w:t xml:space="preserve">, </w:t>
            </w:r>
            <w:r w:rsidRPr="00163536">
              <w:rPr>
                <w:rStyle w:val="Emphasis"/>
                <w:bCs/>
                <w:i w:val="0"/>
                <w:iCs w:val="0"/>
                <w:shd w:val="clear" w:color="auto" w:fill="FFFFFF"/>
              </w:rPr>
              <w:t>Austria</w:t>
            </w:r>
            <w:r>
              <w:rPr>
                <w:rFonts w:ascii="Arial" w:hAnsi="Arial" w:cs="Arial"/>
                <w:color w:val="4D5156"/>
                <w:sz w:val="16"/>
                <w:szCs w:val="16"/>
                <w:shd w:val="clear" w:color="auto" w:fill="FFFFFF"/>
              </w:rPr>
              <w:t> </w:t>
            </w:r>
            <w:r>
              <w:rPr>
                <w:lang w:val="sl-SI"/>
              </w:rPr>
              <w:t>(</w:t>
            </w:r>
            <w:r>
              <w:t>април</w:t>
            </w:r>
            <w:r w:rsidRPr="004E06AA">
              <w:rPr>
                <w:lang w:val="sr-Cyrl-CS"/>
              </w:rPr>
              <w:t>2008</w:t>
            </w:r>
            <w:r>
              <w:rPr>
                <w:lang w:val="sr-Cyrl-CS"/>
              </w:rPr>
              <w:t>)</w:t>
            </w:r>
            <w:r w:rsidRPr="004E06AA">
              <w:rPr>
                <w:lang w:val="sr-Cyrl-CS"/>
              </w:rPr>
              <w:t>.</w:t>
            </w:r>
          </w:p>
        </w:tc>
      </w:tr>
    </w:tbl>
    <w:p w:rsidR="00EC0610" w:rsidRDefault="00EC0610" w:rsidP="00B22C96">
      <w:pPr>
        <w:spacing w:after="60"/>
        <w:rPr>
          <w:b/>
          <w:sz w:val="22"/>
          <w:szCs w:val="22"/>
          <w:lang w:val="en-US"/>
        </w:rPr>
      </w:pPr>
    </w:p>
    <w:sectPr w:rsidR="00EC0610" w:rsidSect="00AA6909">
      <w:footerReference w:type="default" r:id="rId9"/>
      <w:pgSz w:w="16840" w:h="11900" w:orient="landscape" w:code="9"/>
      <w:pgMar w:top="851" w:right="1134" w:bottom="851" w:left="1134" w:header="709" w:footer="70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65CF" w:rsidRDefault="003765CF" w:rsidP="0010335F">
      <w:r>
        <w:separator/>
      </w:r>
    </w:p>
  </w:endnote>
  <w:endnote w:type="continuationSeparator" w:id="0">
    <w:p w:rsidR="003765CF" w:rsidRDefault="003765CF" w:rsidP="001033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OIOB F+ Helvetica Neue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94C" w:rsidRPr="00441250" w:rsidRDefault="00BB2820" w:rsidP="00441250">
    <w:pPr>
      <w:pStyle w:val="Footer"/>
      <w:jc w:val="right"/>
    </w:pPr>
    <w:r>
      <w:fldChar w:fldCharType="begin"/>
    </w:r>
    <w:r w:rsidR="000F70D0">
      <w:instrText xml:space="preserve"> PAGE   \* MERGEFORMAT </w:instrText>
    </w:r>
    <w:r>
      <w:fldChar w:fldCharType="separate"/>
    </w:r>
    <w:r w:rsidR="00F27419">
      <w:rPr>
        <w:noProof/>
      </w:rPr>
      <w:t>3</w:t>
    </w:r>
    <w:r>
      <w:rPr>
        <w:noProof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65CF" w:rsidRDefault="003765CF" w:rsidP="0010335F">
      <w:r>
        <w:separator/>
      </w:r>
    </w:p>
  </w:footnote>
  <w:footnote w:type="continuationSeparator" w:id="0">
    <w:p w:rsidR="003765CF" w:rsidRDefault="003765CF" w:rsidP="0010335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211B0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1">
    <w:nsid w:val="04060ED2"/>
    <w:multiLevelType w:val="hybridMultilevel"/>
    <w:tmpl w:val="CD0E4100"/>
    <w:lvl w:ilvl="0" w:tplc="F47CC140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/>
      </w:rPr>
    </w:lvl>
    <w:lvl w:ilvl="1" w:tplc="241A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241A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241A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241A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241A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241A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241A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241A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">
    <w:nsid w:val="12E86FBF"/>
    <w:multiLevelType w:val="hybridMultilevel"/>
    <w:tmpl w:val="7952B0A4"/>
    <w:lvl w:ilvl="0" w:tplc="771278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877E5C"/>
    <w:multiLevelType w:val="hybridMultilevel"/>
    <w:tmpl w:val="E0AA65AA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4E34937"/>
    <w:multiLevelType w:val="hybridMultilevel"/>
    <w:tmpl w:val="F1ACFCD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8EC2B70"/>
    <w:multiLevelType w:val="hybridMultilevel"/>
    <w:tmpl w:val="981CEC62"/>
    <w:lvl w:ilvl="0" w:tplc="2512A738">
      <w:start w:val="1"/>
      <w:numFmt w:val="decimal"/>
      <w:lvlText w:val="%1."/>
      <w:lvlJc w:val="left"/>
      <w:pPr>
        <w:ind w:left="720" w:hanging="360"/>
      </w:pPr>
      <w:rPr>
        <w:rFonts w:ascii="Cambria" w:hAnsi="Cambria" w:cs="Times New Roman" w:hint="default"/>
        <w:b/>
        <w:color w:val="0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A616C6"/>
    <w:multiLevelType w:val="hybridMultilevel"/>
    <w:tmpl w:val="F7F63E96"/>
    <w:lvl w:ilvl="0" w:tplc="24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6CE2949"/>
    <w:multiLevelType w:val="hybridMultilevel"/>
    <w:tmpl w:val="1E4EE1D2"/>
    <w:lvl w:ilvl="0" w:tplc="241A0003">
      <w:start w:val="1"/>
      <w:numFmt w:val="bullet"/>
      <w:lvlText w:val="o"/>
      <w:lvlJc w:val="left"/>
      <w:pPr>
        <w:ind w:left="2847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8">
    <w:nsid w:val="3E2676DE"/>
    <w:multiLevelType w:val="hybridMultilevel"/>
    <w:tmpl w:val="EA3CB5E8"/>
    <w:lvl w:ilvl="0" w:tplc="277C282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3C1578"/>
    <w:multiLevelType w:val="hybridMultilevel"/>
    <w:tmpl w:val="95D0FAF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727A2E"/>
    <w:multiLevelType w:val="hybridMultilevel"/>
    <w:tmpl w:val="1EE0EF8E"/>
    <w:lvl w:ilvl="0" w:tplc="BAE0B9C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50659F"/>
    <w:multiLevelType w:val="hybridMultilevel"/>
    <w:tmpl w:val="042A381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4AC2DB3"/>
    <w:multiLevelType w:val="hybridMultilevel"/>
    <w:tmpl w:val="DB8885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97C4BE3"/>
    <w:multiLevelType w:val="multilevel"/>
    <w:tmpl w:val="DF3A579C"/>
    <w:lvl w:ilvl="0">
      <w:start w:val="8"/>
      <w:numFmt w:val="decimal"/>
      <w:pStyle w:val="-crtica11130singl"/>
      <w:lvlText w:val="%1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4">
    <w:nsid w:val="498A0495"/>
    <w:multiLevelType w:val="hybridMultilevel"/>
    <w:tmpl w:val="FEFEE2E8"/>
    <w:lvl w:ilvl="0" w:tplc="7FD208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CDD1095"/>
    <w:multiLevelType w:val="multilevel"/>
    <w:tmpl w:val="081A0025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6">
    <w:nsid w:val="4EC47C88"/>
    <w:multiLevelType w:val="hybridMultilevel"/>
    <w:tmpl w:val="23D613BC"/>
    <w:lvl w:ilvl="0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>
    <w:nsid w:val="5A301F2D"/>
    <w:multiLevelType w:val="multilevel"/>
    <w:tmpl w:val="382C45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40" w:hanging="48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8">
    <w:nsid w:val="5CBC5D0C"/>
    <w:multiLevelType w:val="hybridMultilevel"/>
    <w:tmpl w:val="6D861854"/>
    <w:lvl w:ilvl="0" w:tplc="2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624B2232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20">
    <w:nsid w:val="636146BE"/>
    <w:multiLevelType w:val="hybridMultilevel"/>
    <w:tmpl w:val="8B2A6C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C041372"/>
    <w:multiLevelType w:val="hybridMultilevel"/>
    <w:tmpl w:val="617C5A7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714533E5"/>
    <w:multiLevelType w:val="hybridMultilevel"/>
    <w:tmpl w:val="3D94A82A"/>
    <w:lvl w:ilvl="0" w:tplc="53929F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CED667B"/>
    <w:multiLevelType w:val="hybridMultilevel"/>
    <w:tmpl w:val="9FB69D12"/>
    <w:lvl w:ilvl="0" w:tplc="2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5"/>
  </w:num>
  <w:num w:numId="2">
    <w:abstractNumId w:val="13"/>
  </w:num>
  <w:num w:numId="3">
    <w:abstractNumId w:val="4"/>
  </w:num>
  <w:num w:numId="4">
    <w:abstractNumId w:val="17"/>
  </w:num>
  <w:num w:numId="5">
    <w:abstractNumId w:val="1"/>
  </w:num>
  <w:num w:numId="6">
    <w:abstractNumId w:val="18"/>
  </w:num>
  <w:num w:numId="7">
    <w:abstractNumId w:val="6"/>
  </w:num>
  <w:num w:numId="8">
    <w:abstractNumId w:val="16"/>
  </w:num>
  <w:num w:numId="9">
    <w:abstractNumId w:val="7"/>
  </w:num>
  <w:num w:numId="10">
    <w:abstractNumId w:val="0"/>
  </w:num>
  <w:num w:numId="11">
    <w:abstractNumId w:val="19"/>
  </w:num>
  <w:num w:numId="12">
    <w:abstractNumId w:val="11"/>
  </w:num>
  <w:num w:numId="13">
    <w:abstractNumId w:val="21"/>
  </w:num>
  <w:num w:numId="14">
    <w:abstractNumId w:val="23"/>
  </w:num>
  <w:num w:numId="15">
    <w:abstractNumId w:val="3"/>
  </w:num>
  <w:num w:numId="16">
    <w:abstractNumId w:val="20"/>
  </w:num>
  <w:num w:numId="17">
    <w:abstractNumId w:val="5"/>
  </w:num>
  <w:num w:numId="18">
    <w:abstractNumId w:val="9"/>
  </w:num>
  <w:num w:numId="19">
    <w:abstractNumId w:val="14"/>
  </w:num>
  <w:num w:numId="20">
    <w:abstractNumId w:val="22"/>
  </w:num>
  <w:num w:numId="21">
    <w:abstractNumId w:val="2"/>
  </w:num>
  <w:num w:numId="22">
    <w:abstractNumId w:val="8"/>
  </w:num>
  <w:num w:numId="23">
    <w:abstractNumId w:val="12"/>
  </w:num>
  <w:num w:numId="24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/>
  <w:rsids>
    <w:rsidRoot w:val="002B6611"/>
    <w:rsid w:val="00022F79"/>
    <w:rsid w:val="00023B9D"/>
    <w:rsid w:val="0002515A"/>
    <w:rsid w:val="00030EEC"/>
    <w:rsid w:val="000313B5"/>
    <w:rsid w:val="000320CA"/>
    <w:rsid w:val="00055989"/>
    <w:rsid w:val="00056BA7"/>
    <w:rsid w:val="000661BD"/>
    <w:rsid w:val="00066C88"/>
    <w:rsid w:val="00073BDF"/>
    <w:rsid w:val="0007408D"/>
    <w:rsid w:val="00080612"/>
    <w:rsid w:val="00090DE5"/>
    <w:rsid w:val="000931C4"/>
    <w:rsid w:val="000B5D92"/>
    <w:rsid w:val="000C705D"/>
    <w:rsid w:val="000C7E2A"/>
    <w:rsid w:val="000D188D"/>
    <w:rsid w:val="000D5E8A"/>
    <w:rsid w:val="000E6679"/>
    <w:rsid w:val="000E763F"/>
    <w:rsid w:val="000F417A"/>
    <w:rsid w:val="000F70D0"/>
    <w:rsid w:val="00101355"/>
    <w:rsid w:val="0010335F"/>
    <w:rsid w:val="00110B55"/>
    <w:rsid w:val="00111579"/>
    <w:rsid w:val="001130C3"/>
    <w:rsid w:val="001149F3"/>
    <w:rsid w:val="0012083B"/>
    <w:rsid w:val="00124BC4"/>
    <w:rsid w:val="0013094C"/>
    <w:rsid w:val="001338E6"/>
    <w:rsid w:val="001354E5"/>
    <w:rsid w:val="00144E5C"/>
    <w:rsid w:val="0015409E"/>
    <w:rsid w:val="00161493"/>
    <w:rsid w:val="00163536"/>
    <w:rsid w:val="001668C5"/>
    <w:rsid w:val="001675AC"/>
    <w:rsid w:val="00177F0C"/>
    <w:rsid w:val="001969E0"/>
    <w:rsid w:val="001A1A25"/>
    <w:rsid w:val="001B0F2F"/>
    <w:rsid w:val="001B2744"/>
    <w:rsid w:val="001B5E02"/>
    <w:rsid w:val="001B628E"/>
    <w:rsid w:val="001B66D2"/>
    <w:rsid w:val="001C038B"/>
    <w:rsid w:val="001C2B8F"/>
    <w:rsid w:val="001D3403"/>
    <w:rsid w:val="001E316E"/>
    <w:rsid w:val="001F3644"/>
    <w:rsid w:val="001F525B"/>
    <w:rsid w:val="0020211C"/>
    <w:rsid w:val="00211CDA"/>
    <w:rsid w:val="00213712"/>
    <w:rsid w:val="002145A6"/>
    <w:rsid w:val="00216234"/>
    <w:rsid w:val="00217DD2"/>
    <w:rsid w:val="00220FDA"/>
    <w:rsid w:val="002262D3"/>
    <w:rsid w:val="002304D6"/>
    <w:rsid w:val="00234485"/>
    <w:rsid w:val="00254D6F"/>
    <w:rsid w:val="00254EA4"/>
    <w:rsid w:val="00255474"/>
    <w:rsid w:val="00257279"/>
    <w:rsid w:val="0026263A"/>
    <w:rsid w:val="00272465"/>
    <w:rsid w:val="00276BBE"/>
    <w:rsid w:val="002828A1"/>
    <w:rsid w:val="002A21FD"/>
    <w:rsid w:val="002A29B5"/>
    <w:rsid w:val="002A7226"/>
    <w:rsid w:val="002B38B8"/>
    <w:rsid w:val="002B6611"/>
    <w:rsid w:val="002B6F52"/>
    <w:rsid w:val="002B7C06"/>
    <w:rsid w:val="002C16C7"/>
    <w:rsid w:val="002C508F"/>
    <w:rsid w:val="002C5D18"/>
    <w:rsid w:val="002D2FFA"/>
    <w:rsid w:val="002F7471"/>
    <w:rsid w:val="00315013"/>
    <w:rsid w:val="00323960"/>
    <w:rsid w:val="00327267"/>
    <w:rsid w:val="0034232E"/>
    <w:rsid w:val="003443F1"/>
    <w:rsid w:val="00346F35"/>
    <w:rsid w:val="003514F7"/>
    <w:rsid w:val="003577DF"/>
    <w:rsid w:val="003612ED"/>
    <w:rsid w:val="00362E66"/>
    <w:rsid w:val="003679C0"/>
    <w:rsid w:val="00371262"/>
    <w:rsid w:val="003765CF"/>
    <w:rsid w:val="00384914"/>
    <w:rsid w:val="003907AE"/>
    <w:rsid w:val="003A17D6"/>
    <w:rsid w:val="003A1F28"/>
    <w:rsid w:val="003A2698"/>
    <w:rsid w:val="003B38B6"/>
    <w:rsid w:val="003C5151"/>
    <w:rsid w:val="003C657B"/>
    <w:rsid w:val="003D709A"/>
    <w:rsid w:val="003F0376"/>
    <w:rsid w:val="003F1EE9"/>
    <w:rsid w:val="003F4735"/>
    <w:rsid w:val="00400028"/>
    <w:rsid w:val="00406394"/>
    <w:rsid w:val="004112DB"/>
    <w:rsid w:val="00417312"/>
    <w:rsid w:val="004176E3"/>
    <w:rsid w:val="00422C89"/>
    <w:rsid w:val="0042657D"/>
    <w:rsid w:val="00432F0F"/>
    <w:rsid w:val="00441250"/>
    <w:rsid w:val="0045742F"/>
    <w:rsid w:val="004648A4"/>
    <w:rsid w:val="00466E96"/>
    <w:rsid w:val="00472059"/>
    <w:rsid w:val="00481A4A"/>
    <w:rsid w:val="004832B3"/>
    <w:rsid w:val="00484ED7"/>
    <w:rsid w:val="0048614E"/>
    <w:rsid w:val="004865F0"/>
    <w:rsid w:val="004A237E"/>
    <w:rsid w:val="004A2CB0"/>
    <w:rsid w:val="004B21E1"/>
    <w:rsid w:val="004B25C5"/>
    <w:rsid w:val="004C3258"/>
    <w:rsid w:val="004D00A3"/>
    <w:rsid w:val="004D05BC"/>
    <w:rsid w:val="004D407B"/>
    <w:rsid w:val="005028C3"/>
    <w:rsid w:val="00504594"/>
    <w:rsid w:val="00514B72"/>
    <w:rsid w:val="00514D3F"/>
    <w:rsid w:val="00516A73"/>
    <w:rsid w:val="00517D5D"/>
    <w:rsid w:val="0053433E"/>
    <w:rsid w:val="00541F9E"/>
    <w:rsid w:val="005453B5"/>
    <w:rsid w:val="00546B6F"/>
    <w:rsid w:val="005478E3"/>
    <w:rsid w:val="0057442E"/>
    <w:rsid w:val="005874FD"/>
    <w:rsid w:val="00593464"/>
    <w:rsid w:val="00597F73"/>
    <w:rsid w:val="005C1EE2"/>
    <w:rsid w:val="005C2640"/>
    <w:rsid w:val="005D1F9A"/>
    <w:rsid w:val="005F2A8A"/>
    <w:rsid w:val="005F2D96"/>
    <w:rsid w:val="005F6A7E"/>
    <w:rsid w:val="00611C05"/>
    <w:rsid w:val="00611D00"/>
    <w:rsid w:val="00615DA5"/>
    <w:rsid w:val="006307CC"/>
    <w:rsid w:val="006318D3"/>
    <w:rsid w:val="00642918"/>
    <w:rsid w:val="006433FB"/>
    <w:rsid w:val="00645223"/>
    <w:rsid w:val="00646296"/>
    <w:rsid w:val="00666F2B"/>
    <w:rsid w:val="00667F0B"/>
    <w:rsid w:val="0067371F"/>
    <w:rsid w:val="006746F9"/>
    <w:rsid w:val="00675BEC"/>
    <w:rsid w:val="00680CF7"/>
    <w:rsid w:val="00682CFE"/>
    <w:rsid w:val="006961AE"/>
    <w:rsid w:val="006A507E"/>
    <w:rsid w:val="006A576D"/>
    <w:rsid w:val="006A7B4E"/>
    <w:rsid w:val="006C4264"/>
    <w:rsid w:val="006C4966"/>
    <w:rsid w:val="006C649A"/>
    <w:rsid w:val="006D0112"/>
    <w:rsid w:val="006E1B3D"/>
    <w:rsid w:val="006E2700"/>
    <w:rsid w:val="006E3A7B"/>
    <w:rsid w:val="00720708"/>
    <w:rsid w:val="00726C8A"/>
    <w:rsid w:val="00732981"/>
    <w:rsid w:val="0074353A"/>
    <w:rsid w:val="007507A0"/>
    <w:rsid w:val="00751847"/>
    <w:rsid w:val="007539E2"/>
    <w:rsid w:val="007570AE"/>
    <w:rsid w:val="00757F28"/>
    <w:rsid w:val="007806AF"/>
    <w:rsid w:val="00791B43"/>
    <w:rsid w:val="0079426D"/>
    <w:rsid w:val="007A077A"/>
    <w:rsid w:val="007A5CBE"/>
    <w:rsid w:val="007A6A15"/>
    <w:rsid w:val="007B2B41"/>
    <w:rsid w:val="007B724D"/>
    <w:rsid w:val="007C6515"/>
    <w:rsid w:val="007F041E"/>
    <w:rsid w:val="007F7AE0"/>
    <w:rsid w:val="008063C8"/>
    <w:rsid w:val="00825C5D"/>
    <w:rsid w:val="00830D8C"/>
    <w:rsid w:val="008335D3"/>
    <w:rsid w:val="00857C5D"/>
    <w:rsid w:val="00862ACA"/>
    <w:rsid w:val="00863189"/>
    <w:rsid w:val="00863CFE"/>
    <w:rsid w:val="00866752"/>
    <w:rsid w:val="00866E05"/>
    <w:rsid w:val="0086721D"/>
    <w:rsid w:val="0087338C"/>
    <w:rsid w:val="0087450F"/>
    <w:rsid w:val="00876023"/>
    <w:rsid w:val="00877283"/>
    <w:rsid w:val="00884954"/>
    <w:rsid w:val="0088579E"/>
    <w:rsid w:val="0089019D"/>
    <w:rsid w:val="00894CED"/>
    <w:rsid w:val="008A2218"/>
    <w:rsid w:val="008A30D0"/>
    <w:rsid w:val="008C6B9D"/>
    <w:rsid w:val="008E16F5"/>
    <w:rsid w:val="008E1A23"/>
    <w:rsid w:val="008E4A1C"/>
    <w:rsid w:val="0090683F"/>
    <w:rsid w:val="00912ADF"/>
    <w:rsid w:val="0092172B"/>
    <w:rsid w:val="00921F5E"/>
    <w:rsid w:val="00932CC9"/>
    <w:rsid w:val="009464F9"/>
    <w:rsid w:val="00946B4C"/>
    <w:rsid w:val="0094706B"/>
    <w:rsid w:val="00947991"/>
    <w:rsid w:val="0095406D"/>
    <w:rsid w:val="00965253"/>
    <w:rsid w:val="009754A1"/>
    <w:rsid w:val="00995379"/>
    <w:rsid w:val="009A5BC2"/>
    <w:rsid w:val="009C250B"/>
    <w:rsid w:val="009C6930"/>
    <w:rsid w:val="009D4737"/>
    <w:rsid w:val="009D7458"/>
    <w:rsid w:val="00A00738"/>
    <w:rsid w:val="00A111D1"/>
    <w:rsid w:val="00A11631"/>
    <w:rsid w:val="00A13D32"/>
    <w:rsid w:val="00A1508F"/>
    <w:rsid w:val="00A1599A"/>
    <w:rsid w:val="00A2229B"/>
    <w:rsid w:val="00A30A88"/>
    <w:rsid w:val="00A37FA0"/>
    <w:rsid w:val="00A41600"/>
    <w:rsid w:val="00A4363A"/>
    <w:rsid w:val="00A535C1"/>
    <w:rsid w:val="00A6516C"/>
    <w:rsid w:val="00A6647C"/>
    <w:rsid w:val="00A66DB1"/>
    <w:rsid w:val="00A72B35"/>
    <w:rsid w:val="00A80E5C"/>
    <w:rsid w:val="00A8508E"/>
    <w:rsid w:val="00A9342D"/>
    <w:rsid w:val="00A938AA"/>
    <w:rsid w:val="00AA6909"/>
    <w:rsid w:val="00AA7851"/>
    <w:rsid w:val="00AC5EFB"/>
    <w:rsid w:val="00AC7AD8"/>
    <w:rsid w:val="00AD5A43"/>
    <w:rsid w:val="00AE34A6"/>
    <w:rsid w:val="00AE7E2C"/>
    <w:rsid w:val="00AF32F7"/>
    <w:rsid w:val="00AF7F36"/>
    <w:rsid w:val="00B10832"/>
    <w:rsid w:val="00B12D77"/>
    <w:rsid w:val="00B14BEA"/>
    <w:rsid w:val="00B22C96"/>
    <w:rsid w:val="00B446B2"/>
    <w:rsid w:val="00B56EDD"/>
    <w:rsid w:val="00B60C7C"/>
    <w:rsid w:val="00B6397F"/>
    <w:rsid w:val="00B67279"/>
    <w:rsid w:val="00B76F41"/>
    <w:rsid w:val="00B9036D"/>
    <w:rsid w:val="00B944E7"/>
    <w:rsid w:val="00B94EBF"/>
    <w:rsid w:val="00B96A98"/>
    <w:rsid w:val="00BA1D60"/>
    <w:rsid w:val="00BB2820"/>
    <w:rsid w:val="00BB330D"/>
    <w:rsid w:val="00BB37A9"/>
    <w:rsid w:val="00BB3F2D"/>
    <w:rsid w:val="00BC22B6"/>
    <w:rsid w:val="00BC5C1A"/>
    <w:rsid w:val="00BC6EEE"/>
    <w:rsid w:val="00BD2FEF"/>
    <w:rsid w:val="00BD76AD"/>
    <w:rsid w:val="00BE59E8"/>
    <w:rsid w:val="00BF407D"/>
    <w:rsid w:val="00C04598"/>
    <w:rsid w:val="00C060B4"/>
    <w:rsid w:val="00C10BDE"/>
    <w:rsid w:val="00C13D00"/>
    <w:rsid w:val="00C260A7"/>
    <w:rsid w:val="00C32BE5"/>
    <w:rsid w:val="00C37E8C"/>
    <w:rsid w:val="00C413B2"/>
    <w:rsid w:val="00C44B58"/>
    <w:rsid w:val="00C508D7"/>
    <w:rsid w:val="00C57442"/>
    <w:rsid w:val="00C61C74"/>
    <w:rsid w:val="00C725C8"/>
    <w:rsid w:val="00C7446D"/>
    <w:rsid w:val="00C817A5"/>
    <w:rsid w:val="00C82B42"/>
    <w:rsid w:val="00C83509"/>
    <w:rsid w:val="00C86A42"/>
    <w:rsid w:val="00C91F7C"/>
    <w:rsid w:val="00C9765F"/>
    <w:rsid w:val="00CC1226"/>
    <w:rsid w:val="00CC4E23"/>
    <w:rsid w:val="00CC5E54"/>
    <w:rsid w:val="00CC5E68"/>
    <w:rsid w:val="00CD3981"/>
    <w:rsid w:val="00CD43CD"/>
    <w:rsid w:val="00CD44F3"/>
    <w:rsid w:val="00CD6BAD"/>
    <w:rsid w:val="00CE263E"/>
    <w:rsid w:val="00CE69FD"/>
    <w:rsid w:val="00CF022D"/>
    <w:rsid w:val="00D03C1F"/>
    <w:rsid w:val="00D25B86"/>
    <w:rsid w:val="00D326D8"/>
    <w:rsid w:val="00D35DEE"/>
    <w:rsid w:val="00D41666"/>
    <w:rsid w:val="00D44CAD"/>
    <w:rsid w:val="00D54384"/>
    <w:rsid w:val="00D54ABB"/>
    <w:rsid w:val="00D55901"/>
    <w:rsid w:val="00D57EC8"/>
    <w:rsid w:val="00D64869"/>
    <w:rsid w:val="00D73FB7"/>
    <w:rsid w:val="00D8083B"/>
    <w:rsid w:val="00D90181"/>
    <w:rsid w:val="00D92D29"/>
    <w:rsid w:val="00DA639D"/>
    <w:rsid w:val="00DC14A5"/>
    <w:rsid w:val="00DC5082"/>
    <w:rsid w:val="00DD7AFB"/>
    <w:rsid w:val="00DE2909"/>
    <w:rsid w:val="00DF3438"/>
    <w:rsid w:val="00DF3A43"/>
    <w:rsid w:val="00DF462A"/>
    <w:rsid w:val="00E024C5"/>
    <w:rsid w:val="00E169D4"/>
    <w:rsid w:val="00E27833"/>
    <w:rsid w:val="00E30CBE"/>
    <w:rsid w:val="00E40D1B"/>
    <w:rsid w:val="00E46CB7"/>
    <w:rsid w:val="00E51732"/>
    <w:rsid w:val="00E527D6"/>
    <w:rsid w:val="00E52F89"/>
    <w:rsid w:val="00E544DA"/>
    <w:rsid w:val="00E70262"/>
    <w:rsid w:val="00E77116"/>
    <w:rsid w:val="00E97411"/>
    <w:rsid w:val="00E97E6C"/>
    <w:rsid w:val="00EA073E"/>
    <w:rsid w:val="00EC0610"/>
    <w:rsid w:val="00ED69EA"/>
    <w:rsid w:val="00EE7B72"/>
    <w:rsid w:val="00F00A0D"/>
    <w:rsid w:val="00F14A20"/>
    <w:rsid w:val="00F15FF0"/>
    <w:rsid w:val="00F2372D"/>
    <w:rsid w:val="00F2479F"/>
    <w:rsid w:val="00F2480D"/>
    <w:rsid w:val="00F27419"/>
    <w:rsid w:val="00F33A75"/>
    <w:rsid w:val="00F35EF6"/>
    <w:rsid w:val="00F45BDE"/>
    <w:rsid w:val="00F52377"/>
    <w:rsid w:val="00F63349"/>
    <w:rsid w:val="00F715A0"/>
    <w:rsid w:val="00F84035"/>
    <w:rsid w:val="00F84DD6"/>
    <w:rsid w:val="00FA1F53"/>
    <w:rsid w:val="00FA3F92"/>
    <w:rsid w:val="00FA796A"/>
    <w:rsid w:val="00FB6013"/>
    <w:rsid w:val="00FE24B9"/>
    <w:rsid w:val="00FE675F"/>
    <w:rsid w:val="00FF11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 w:uiPriority="99"/>
    <w:lsdException w:name="index heading" w:locked="1"/>
    <w:lsdException w:name="caption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 w:semiHidden="0" w:unhideWhenUsed="0"/>
    <w:lsdException w:name="macro" w:locked="1"/>
    <w:lsdException w:name="toa heading" w:locked="1"/>
    <w:lsdException w:name="List" w:locked="1" w:semiHidden="0" w:unhideWhenUsed="0"/>
    <w:lsdException w:name="List Bullet" w:locked="1" w:semiHidden="0" w:unhideWhenUsed="0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nhideWhenUsed="0" w:qFormat="1"/>
    <w:lsdException w:name="Closing" w:locked="1"/>
    <w:lsdException w:name="Signature" w:locked="1"/>
    <w:lsdException w:name="Body Text" w:locked="1"/>
    <w:lsdException w:name="Body Text Indent" w:locked="1"/>
    <w:lsdException w:name="List Continue" w:locked="1"/>
    <w:lsdException w:name="List Continue 2" w:locked="1" w:semiHidden="0" w:unhideWhenUsed="0"/>
    <w:lsdException w:name="List Continue 3" w:locked="1" w:semiHidden="0" w:unhideWhenUsed="0"/>
    <w:lsdException w:name="List Continue 4" w:locked="1" w:semiHidden="0" w:unhideWhenUsed="0"/>
    <w:lsdException w:name="List Continue 5" w:locked="1" w:semiHidden="0" w:unhideWhenUsed="0"/>
    <w:lsdException w:name="Message Header" w:locked="1"/>
    <w:lsdException w:name="Subtitle" w:semiHidden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nhideWhenUsed="0" w:qFormat="1"/>
    <w:lsdException w:name="Emphasis" w:semiHidden="0" w:uiPriority="2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 w:semiHidden="0" w:unhideWhenUsed="0"/>
    <w:lsdException w:name="Table Web 3" w:locked="1" w:semiHidden="0" w:unhideWhenUsed="0"/>
    <w:lsdException w:name="Balloon Text" w:locked="1" w:semiHidden="0" w:unhideWhenUsed="0"/>
    <w:lsdException w:name="Table Grid" w:semiHidden="0" w:unhideWhenUsed="0"/>
    <w:lsdException w:name="Table Theme" w:locked="1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sr-Latn-CS" w:eastAsia="sr-Latn-CS"/>
    </w:rPr>
  </w:style>
  <w:style w:type="paragraph" w:styleId="Heading1">
    <w:name w:val="heading 1"/>
    <w:basedOn w:val="Normal"/>
    <w:next w:val="Normal"/>
    <w:link w:val="Heading1Char1"/>
    <w:qFormat/>
    <w:rsid w:val="002B6611"/>
    <w:pPr>
      <w:keepNext/>
      <w:widowControl/>
      <w:autoSpaceDE/>
      <w:autoSpaceDN/>
      <w:adjustRightInd/>
      <w:jc w:val="center"/>
      <w:outlineLvl w:val="0"/>
    </w:pPr>
    <w:rPr>
      <w:b/>
      <w:caps/>
      <w:sz w:val="28"/>
    </w:rPr>
  </w:style>
  <w:style w:type="paragraph" w:styleId="Heading2">
    <w:name w:val="heading 2"/>
    <w:basedOn w:val="Normal"/>
    <w:next w:val="Normal"/>
    <w:link w:val="Heading2Char"/>
    <w:qFormat/>
    <w:rsid w:val="002B6611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2B6611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2B6611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2B6611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2B6611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2B6611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2B6611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qFormat/>
    <w:rsid w:val="002B6611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ocked/>
    <w:rsid w:val="002B6611"/>
    <w:rPr>
      <w:rFonts w:ascii="Calibri" w:hAnsi="Calibri" w:cs="Times New Roman"/>
      <w:b/>
      <w:bCs/>
      <w:color w:val="345A8A"/>
      <w:sz w:val="32"/>
      <w:szCs w:val="32"/>
      <w:lang w:val="sr-Latn-CS" w:eastAsia="sr-Latn-CS"/>
    </w:rPr>
  </w:style>
  <w:style w:type="character" w:customStyle="1" w:styleId="Heading2Char">
    <w:name w:val="Heading 2 Char"/>
    <w:link w:val="Heading2"/>
    <w:locked/>
    <w:rsid w:val="002B6611"/>
    <w:rPr>
      <w:rFonts w:ascii="Arial" w:hAnsi="Arial" w:cs="Arial"/>
      <w:b/>
      <w:bCs/>
      <w:i/>
      <w:iCs/>
      <w:sz w:val="28"/>
      <w:szCs w:val="28"/>
      <w:lang w:val="sr-Latn-CS" w:eastAsia="sr-Latn-CS"/>
    </w:rPr>
  </w:style>
  <w:style w:type="character" w:customStyle="1" w:styleId="Heading3Char">
    <w:name w:val="Heading 3 Char"/>
    <w:link w:val="Heading3"/>
    <w:locked/>
    <w:rsid w:val="002B6611"/>
    <w:rPr>
      <w:rFonts w:ascii="Arial" w:hAnsi="Arial" w:cs="Arial"/>
      <w:b/>
      <w:bCs/>
      <w:sz w:val="26"/>
      <w:szCs w:val="26"/>
      <w:lang w:val="sr-Latn-CS" w:eastAsia="sr-Latn-CS"/>
    </w:rPr>
  </w:style>
  <w:style w:type="character" w:customStyle="1" w:styleId="Heading4Char">
    <w:name w:val="Heading 4 Char"/>
    <w:link w:val="Heading4"/>
    <w:locked/>
    <w:rsid w:val="002B6611"/>
    <w:rPr>
      <w:rFonts w:ascii="Times New Roman" w:hAnsi="Times New Roman" w:cs="Times New Roman"/>
      <w:b/>
      <w:bCs/>
      <w:sz w:val="28"/>
      <w:szCs w:val="28"/>
      <w:lang w:val="sr-Latn-CS" w:eastAsia="sr-Latn-CS"/>
    </w:rPr>
  </w:style>
  <w:style w:type="character" w:customStyle="1" w:styleId="Heading5Char">
    <w:name w:val="Heading 5 Char"/>
    <w:link w:val="Heading5"/>
    <w:locked/>
    <w:rsid w:val="002B6611"/>
    <w:rPr>
      <w:rFonts w:ascii="Times New Roman" w:hAnsi="Times New Roman" w:cs="Times New Roman"/>
      <w:b/>
      <w:bCs/>
      <w:i/>
      <w:iCs/>
      <w:sz w:val="26"/>
      <w:szCs w:val="26"/>
      <w:lang w:val="sr-Latn-CS" w:eastAsia="sr-Latn-CS"/>
    </w:rPr>
  </w:style>
  <w:style w:type="character" w:customStyle="1" w:styleId="Heading6Char">
    <w:name w:val="Heading 6 Char"/>
    <w:link w:val="Heading6"/>
    <w:locked/>
    <w:rsid w:val="002B6611"/>
    <w:rPr>
      <w:rFonts w:ascii="Times New Roman" w:hAnsi="Times New Roman" w:cs="Times New Roman"/>
      <w:b/>
      <w:bCs/>
      <w:sz w:val="22"/>
      <w:szCs w:val="22"/>
      <w:lang w:val="sr-Latn-CS" w:eastAsia="sr-Latn-CS"/>
    </w:rPr>
  </w:style>
  <w:style w:type="character" w:customStyle="1" w:styleId="Heading7Char">
    <w:name w:val="Heading 7 Char"/>
    <w:link w:val="Heading7"/>
    <w:locked/>
    <w:rsid w:val="002B6611"/>
    <w:rPr>
      <w:rFonts w:ascii="Times New Roman" w:hAnsi="Times New Roman" w:cs="Times New Roman"/>
      <w:lang w:val="sr-Latn-CS" w:eastAsia="sr-Latn-CS"/>
    </w:rPr>
  </w:style>
  <w:style w:type="character" w:customStyle="1" w:styleId="Heading8Char">
    <w:name w:val="Heading 8 Char"/>
    <w:link w:val="Heading8"/>
    <w:locked/>
    <w:rsid w:val="002B6611"/>
    <w:rPr>
      <w:rFonts w:ascii="Times New Roman" w:hAnsi="Times New Roman" w:cs="Times New Roman"/>
      <w:i/>
      <w:iCs/>
      <w:lang w:val="sr-Latn-CS" w:eastAsia="sr-Latn-CS"/>
    </w:rPr>
  </w:style>
  <w:style w:type="character" w:customStyle="1" w:styleId="Heading9Char">
    <w:name w:val="Heading 9 Char"/>
    <w:link w:val="Heading9"/>
    <w:locked/>
    <w:rsid w:val="002B6611"/>
    <w:rPr>
      <w:rFonts w:ascii="Arial" w:hAnsi="Arial" w:cs="Arial"/>
      <w:sz w:val="22"/>
      <w:szCs w:val="22"/>
      <w:lang w:val="sr-Latn-CS" w:eastAsia="sr-Latn-CS"/>
    </w:rPr>
  </w:style>
  <w:style w:type="paragraph" w:styleId="BalloonText">
    <w:name w:val="Balloon Text"/>
    <w:basedOn w:val="Normal"/>
    <w:link w:val="BalloonTextChar"/>
    <w:semiHidden/>
    <w:rsid w:val="002B6611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2B6611"/>
    <w:rPr>
      <w:rFonts w:ascii="Tahoma" w:hAnsi="Tahoma" w:cs="Tahoma"/>
      <w:sz w:val="16"/>
      <w:szCs w:val="16"/>
      <w:lang w:val="sr-Latn-CS" w:eastAsia="sr-Latn-CS"/>
    </w:rPr>
  </w:style>
  <w:style w:type="character" w:styleId="CommentReference">
    <w:name w:val="annotation reference"/>
    <w:semiHidden/>
    <w:rsid w:val="002B6611"/>
    <w:rPr>
      <w:rFonts w:cs="Times New Roman"/>
      <w:sz w:val="16"/>
    </w:rPr>
  </w:style>
  <w:style w:type="paragraph" w:styleId="CommentText">
    <w:name w:val="annotation text"/>
    <w:basedOn w:val="Normal"/>
    <w:link w:val="CommentTextChar"/>
    <w:semiHidden/>
    <w:rsid w:val="002B6611"/>
  </w:style>
  <w:style w:type="character" w:customStyle="1" w:styleId="CommentTextChar">
    <w:name w:val="Comment Text Char"/>
    <w:link w:val="CommentText"/>
    <w:semiHidden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2B6611"/>
    <w:rPr>
      <w:b/>
      <w:bCs/>
    </w:rPr>
  </w:style>
  <w:style w:type="character" w:customStyle="1" w:styleId="CommentSubjectChar">
    <w:name w:val="Comment Subject Char"/>
    <w:link w:val="CommentSubject"/>
    <w:semiHidden/>
    <w:locked/>
    <w:rsid w:val="002B6611"/>
    <w:rPr>
      <w:rFonts w:ascii="Times New Roman" w:hAnsi="Times New Roman" w:cs="Times New Roman"/>
      <w:b/>
      <w:bCs/>
      <w:sz w:val="20"/>
      <w:szCs w:val="20"/>
      <w:lang w:val="sr-Latn-CS" w:eastAsia="sr-Latn-CS"/>
    </w:rPr>
  </w:style>
  <w:style w:type="paragraph" w:styleId="Footer">
    <w:name w:val="footer"/>
    <w:basedOn w:val="Normal"/>
    <w:link w:val="FooterChar"/>
    <w:uiPriority w:val="99"/>
    <w:rsid w:val="002B6611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uiPriority w:val="99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character" w:styleId="PageNumber">
    <w:name w:val="page number"/>
    <w:rsid w:val="002B6611"/>
    <w:rPr>
      <w:rFonts w:cs="Times New Roman"/>
    </w:rPr>
  </w:style>
  <w:style w:type="paragraph" w:styleId="BodyText">
    <w:name w:val="Body Text"/>
    <w:basedOn w:val="Normal"/>
    <w:link w:val="BodyTextChar"/>
    <w:rsid w:val="002B6611"/>
  </w:style>
  <w:style w:type="character" w:customStyle="1" w:styleId="BodyTextChar">
    <w:name w:val="Body Text Char"/>
    <w:link w:val="BodyText"/>
    <w:locked/>
    <w:rsid w:val="002B6611"/>
    <w:rPr>
      <w:rFonts w:ascii="Times New Roman" w:hAnsi="Times New Roman" w:cs="Times New Roman"/>
      <w:lang w:val="sr-Latn-CS" w:eastAsia="sr-Latn-CS"/>
    </w:rPr>
  </w:style>
  <w:style w:type="paragraph" w:styleId="Title">
    <w:name w:val="Title"/>
    <w:basedOn w:val="Normal"/>
    <w:link w:val="TitleChar"/>
    <w:qFormat/>
    <w:rsid w:val="002B6611"/>
    <w:pPr>
      <w:widowControl/>
      <w:autoSpaceDE/>
      <w:autoSpaceDN/>
      <w:adjustRightInd/>
      <w:jc w:val="center"/>
    </w:pPr>
    <w:rPr>
      <w:b/>
      <w:bCs/>
      <w:lang w:val="sr-Cyrl-CS"/>
    </w:rPr>
  </w:style>
  <w:style w:type="character" w:customStyle="1" w:styleId="TitleChar">
    <w:name w:val="Title Char"/>
    <w:link w:val="Title"/>
    <w:locked/>
    <w:rsid w:val="002B6611"/>
    <w:rPr>
      <w:rFonts w:ascii="Times New Roman" w:hAnsi="Times New Roman" w:cs="Times New Roman"/>
      <w:b/>
      <w:bCs/>
      <w:lang w:val="sr-Cyrl-CS"/>
    </w:rPr>
  </w:style>
  <w:style w:type="table" w:styleId="TableGrid">
    <w:name w:val="Table Grid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2B6611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FootnoteText">
    <w:name w:val="footnote text"/>
    <w:basedOn w:val="Normal"/>
    <w:link w:val="FootnoteTextChar"/>
    <w:semiHidden/>
    <w:rsid w:val="002B6611"/>
    <w:pPr>
      <w:widowControl/>
      <w:autoSpaceDE/>
      <w:autoSpaceDN/>
      <w:adjustRightInd/>
    </w:pPr>
  </w:style>
  <w:style w:type="character" w:customStyle="1" w:styleId="FootnoteTextChar">
    <w:name w:val="Footnote Text Char"/>
    <w:link w:val="FootnoteText"/>
    <w:semiHidden/>
    <w:locked/>
    <w:rsid w:val="002B6611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rsid w:val="002B6611"/>
    <w:rPr>
      <w:rFonts w:cs="Times New Roman"/>
      <w:vertAlign w:val="superscript"/>
    </w:rPr>
  </w:style>
  <w:style w:type="paragraph" w:styleId="Subtitle">
    <w:name w:val="Subtitle"/>
    <w:basedOn w:val="Normal"/>
    <w:link w:val="SubtitleChar"/>
    <w:qFormat/>
    <w:rsid w:val="002B6611"/>
    <w:pPr>
      <w:widowControl/>
      <w:autoSpaceDE/>
      <w:autoSpaceDN/>
      <w:adjustRightInd/>
      <w:spacing w:before="120" w:after="120"/>
      <w:jc w:val="center"/>
    </w:pPr>
    <w:rPr>
      <w:rFonts w:ascii="Verdana" w:hAnsi="Verdana"/>
      <w:b/>
      <w:bCs/>
      <w:sz w:val="28"/>
      <w:szCs w:val="28"/>
    </w:rPr>
  </w:style>
  <w:style w:type="character" w:customStyle="1" w:styleId="SubtitleChar">
    <w:name w:val="Subtitle Char"/>
    <w:link w:val="Subtitle"/>
    <w:locked/>
    <w:rsid w:val="002B6611"/>
    <w:rPr>
      <w:rFonts w:ascii="Verdana" w:hAnsi="Verdana" w:cs="Verdana"/>
      <w:b/>
      <w:bCs/>
      <w:sz w:val="28"/>
      <w:szCs w:val="28"/>
    </w:rPr>
  </w:style>
  <w:style w:type="paragraph" w:styleId="Caption">
    <w:name w:val="caption"/>
    <w:basedOn w:val="Normal"/>
    <w:next w:val="Normal"/>
    <w:qFormat/>
    <w:rsid w:val="002B6611"/>
    <w:pPr>
      <w:widowControl/>
      <w:autoSpaceDE/>
      <w:autoSpaceDN/>
      <w:adjustRightInd/>
    </w:pPr>
    <w:rPr>
      <w:b/>
      <w:bCs/>
      <w:caps/>
      <w:sz w:val="24"/>
      <w:szCs w:val="24"/>
      <w:lang w:val="sr-Cyrl-CS" w:eastAsia="en-US"/>
    </w:rPr>
  </w:style>
  <w:style w:type="character" w:styleId="Hyperlink">
    <w:name w:val="Hyperlink"/>
    <w:rsid w:val="002B6611"/>
    <w:rPr>
      <w:rFonts w:cs="Times New Roman"/>
      <w:color w:val="0000FF"/>
      <w:u w:val="single"/>
    </w:rPr>
  </w:style>
  <w:style w:type="paragraph" w:customStyle="1" w:styleId="Naslov1">
    <w:name w:val="Naslov 1"/>
    <w:basedOn w:val="Normal"/>
    <w:link w:val="Naslov1Char"/>
    <w:rsid w:val="002B6611"/>
    <w:pPr>
      <w:widowControl/>
      <w:jc w:val="center"/>
    </w:pPr>
    <w:rPr>
      <w:b/>
      <w:caps/>
      <w:sz w:val="28"/>
      <w:lang w:val="sr-Cyrl-CS"/>
    </w:rPr>
  </w:style>
  <w:style w:type="character" w:customStyle="1" w:styleId="Naslov1Char">
    <w:name w:val="Naslov 1 Char"/>
    <w:link w:val="Naslov1"/>
    <w:locked/>
    <w:rsid w:val="002B6611"/>
    <w:rPr>
      <w:rFonts w:ascii="Times New Roman" w:hAnsi="Times New Roman"/>
      <w:b/>
      <w:caps/>
      <w:sz w:val="28"/>
      <w:lang w:val="sr-Cyrl-CS" w:eastAsia="sr-Latn-CS"/>
    </w:rPr>
  </w:style>
  <w:style w:type="paragraph" w:styleId="TOC1">
    <w:name w:val="toc 1"/>
    <w:basedOn w:val="Normal"/>
    <w:next w:val="Normal"/>
    <w:autoRedefine/>
    <w:semiHidden/>
    <w:rsid w:val="002B6611"/>
  </w:style>
  <w:style w:type="paragraph" w:styleId="TOC2">
    <w:name w:val="toc 2"/>
    <w:basedOn w:val="Normal"/>
    <w:next w:val="Normal"/>
    <w:autoRedefine/>
    <w:semiHidden/>
    <w:rsid w:val="002B6611"/>
    <w:pPr>
      <w:ind w:left="200"/>
    </w:pPr>
  </w:style>
  <w:style w:type="table" w:styleId="TableList7">
    <w:name w:val="Table List 7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Contemporary">
    <w:name w:val="Table Contemporary"/>
    <w:basedOn w:val="TableSimple1"/>
    <w:rsid w:val="002B6611"/>
    <w:tblPr>
      <w:tblStyleRow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  <w:color w:val="auto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List1">
    <w:name w:val="Table List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imple1">
    <w:name w:val="Table Simple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TableStyle1">
    <w:name w:val="Table Style1"/>
    <w:basedOn w:val="TableList1"/>
    <w:rsid w:val="002B6611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Default">
    <w:name w:val="Default"/>
    <w:rsid w:val="002B6611"/>
    <w:pPr>
      <w:autoSpaceDE w:val="0"/>
      <w:autoSpaceDN w:val="0"/>
      <w:adjustRightInd w:val="0"/>
    </w:pPr>
    <w:rPr>
      <w:rFonts w:ascii="POIOB F+ Helvetica Neue" w:hAnsi="POIOB F+ Helvetica Neue"/>
      <w:color w:val="000000"/>
      <w:sz w:val="24"/>
      <w:szCs w:val="24"/>
    </w:rPr>
  </w:style>
  <w:style w:type="character" w:styleId="FollowedHyperlink">
    <w:name w:val="FollowedHyperlink"/>
    <w:rsid w:val="002B6611"/>
    <w:rPr>
      <w:rFonts w:cs="Times New Roman"/>
      <w:color w:val="800080"/>
      <w:u w:val="single"/>
    </w:rPr>
  </w:style>
  <w:style w:type="paragraph" w:styleId="BodyText2">
    <w:name w:val="Body Text 2"/>
    <w:basedOn w:val="Normal"/>
    <w:link w:val="BodyText2Char"/>
    <w:rsid w:val="002B6611"/>
    <w:pPr>
      <w:spacing w:after="120" w:line="480" w:lineRule="auto"/>
    </w:pPr>
  </w:style>
  <w:style w:type="character" w:customStyle="1" w:styleId="BodyText2Char">
    <w:name w:val="Body Text 2 Char"/>
    <w:link w:val="BodyText2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ListParagraph">
    <w:name w:val="List Paragraph"/>
    <w:basedOn w:val="Normal"/>
    <w:uiPriority w:val="34"/>
    <w:qFormat/>
    <w:rsid w:val="002B6611"/>
    <w:pPr>
      <w:ind w:left="720"/>
      <w:contextualSpacing/>
    </w:pPr>
  </w:style>
  <w:style w:type="character" w:customStyle="1" w:styleId="Char">
    <w:name w:val="Char"/>
    <w:rsid w:val="002B6611"/>
    <w:rPr>
      <w:sz w:val="24"/>
      <w:lang w:val="sr-Latn-CS" w:eastAsia="sr-Latn-CS"/>
    </w:rPr>
  </w:style>
  <w:style w:type="character" w:customStyle="1" w:styleId="Char5">
    <w:name w:val="Char5"/>
    <w:rsid w:val="002B6611"/>
    <w:rPr>
      <w:rFonts w:ascii="Arial" w:hAnsi="Arial"/>
      <w:b/>
      <w:sz w:val="26"/>
      <w:lang w:val="sr-Latn-CS" w:eastAsia="sr-Latn-CS"/>
    </w:rPr>
  </w:style>
  <w:style w:type="character" w:customStyle="1" w:styleId="Char4">
    <w:name w:val="Char4"/>
    <w:rsid w:val="002B6611"/>
    <w:rPr>
      <w:rFonts w:ascii="Tahoma" w:hAnsi="Tahoma"/>
      <w:sz w:val="16"/>
      <w:lang w:val="sr-Latn-CS" w:eastAsia="sr-Latn-CS"/>
    </w:rPr>
  </w:style>
  <w:style w:type="character" w:customStyle="1" w:styleId="Char3">
    <w:name w:val="Char3"/>
    <w:rsid w:val="002B6611"/>
    <w:rPr>
      <w:lang w:val="sr-Latn-CS" w:eastAsia="sr-Latn-CS"/>
    </w:rPr>
  </w:style>
  <w:style w:type="character" w:customStyle="1" w:styleId="Char2">
    <w:name w:val="Char2"/>
    <w:rsid w:val="002B6611"/>
    <w:rPr>
      <w:lang w:val="sr-Latn-CS" w:eastAsia="sr-Latn-CS"/>
    </w:rPr>
  </w:style>
  <w:style w:type="character" w:customStyle="1" w:styleId="Char1">
    <w:name w:val="Char1"/>
    <w:rsid w:val="002B6611"/>
    <w:rPr>
      <w:lang w:val="sr-Latn-CS" w:eastAsia="sr-Latn-CS"/>
    </w:rPr>
  </w:style>
  <w:style w:type="paragraph" w:customStyle="1" w:styleId="-crtica11130singl">
    <w:name w:val="- crtica 1    11 (3+0) singl"/>
    <w:basedOn w:val="Normal"/>
    <w:rsid w:val="002B6611"/>
    <w:pPr>
      <w:widowControl/>
      <w:numPr>
        <w:numId w:val="2"/>
      </w:numPr>
      <w:autoSpaceDE/>
      <w:autoSpaceDN/>
      <w:adjustRightInd/>
    </w:pPr>
    <w:rPr>
      <w:sz w:val="24"/>
      <w:szCs w:val="24"/>
      <w:lang w:val="en-US" w:eastAsia="en-US"/>
    </w:rPr>
  </w:style>
  <w:style w:type="paragraph" w:styleId="BodyText3">
    <w:name w:val="Body Text 3"/>
    <w:basedOn w:val="Normal"/>
    <w:link w:val="BodyText3Char"/>
    <w:rsid w:val="002B6611"/>
    <w:pPr>
      <w:widowControl/>
      <w:shd w:val="clear" w:color="auto" w:fill="FFFFFF"/>
      <w:tabs>
        <w:tab w:val="left" w:pos="595"/>
      </w:tabs>
      <w:autoSpaceDE/>
      <w:autoSpaceDN/>
      <w:adjustRightInd/>
      <w:spacing w:before="60"/>
      <w:jc w:val="both"/>
    </w:pPr>
    <w:rPr>
      <w:sz w:val="22"/>
      <w:szCs w:val="22"/>
      <w:lang w:val="ru-RU"/>
    </w:rPr>
  </w:style>
  <w:style w:type="character" w:customStyle="1" w:styleId="BodyText3Char">
    <w:name w:val="Body Text 3 Char"/>
    <w:link w:val="BodyText3"/>
    <w:locked/>
    <w:rsid w:val="002B6611"/>
    <w:rPr>
      <w:rFonts w:ascii="Times New Roman" w:hAnsi="Times New Roman" w:cs="Times New Roman"/>
      <w:sz w:val="22"/>
      <w:szCs w:val="22"/>
      <w:shd w:val="clear" w:color="auto" w:fill="FFFFFF"/>
      <w:lang w:val="ru-RU"/>
    </w:rPr>
  </w:style>
  <w:style w:type="paragraph" w:styleId="NormalWeb">
    <w:name w:val="Normal (Web)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en-US" w:eastAsia="en-US"/>
    </w:rPr>
  </w:style>
  <w:style w:type="character" w:styleId="Strong">
    <w:name w:val="Strong"/>
    <w:qFormat/>
    <w:rsid w:val="002B6611"/>
    <w:rPr>
      <w:rFonts w:cs="Times New Roman"/>
      <w:b/>
    </w:rPr>
  </w:style>
  <w:style w:type="paragraph" w:styleId="PlainText">
    <w:name w:val="Plain Text"/>
    <w:basedOn w:val="Normal"/>
    <w:link w:val="PlainTextChar"/>
    <w:rsid w:val="002B6611"/>
    <w:pPr>
      <w:widowControl/>
      <w:autoSpaceDE/>
      <w:autoSpaceDN/>
      <w:adjustRightInd/>
    </w:pPr>
    <w:rPr>
      <w:rFonts w:ascii="Courier New" w:hAnsi="Courier New"/>
    </w:rPr>
  </w:style>
  <w:style w:type="character" w:customStyle="1" w:styleId="PlainTextChar">
    <w:name w:val="Plain Text Char"/>
    <w:link w:val="PlainText"/>
    <w:locked/>
    <w:rsid w:val="002B6611"/>
    <w:rPr>
      <w:rFonts w:ascii="Courier New" w:hAnsi="Courier New" w:cs="Courier New"/>
      <w:sz w:val="20"/>
      <w:szCs w:val="20"/>
      <w:lang w:val="sr-Latn-CS" w:eastAsia="sr-Latn-CS"/>
    </w:rPr>
  </w:style>
  <w:style w:type="paragraph" w:customStyle="1" w:styleId="ColorfulList-Accent11">
    <w:name w:val="Colorful List - Accent 11"/>
    <w:basedOn w:val="Normal"/>
    <w:rsid w:val="002B6611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val="uz-Cyrl-UZ" w:eastAsia="en-US"/>
    </w:rPr>
  </w:style>
  <w:style w:type="character" w:customStyle="1" w:styleId="Heading1Char1">
    <w:name w:val="Heading 1 Char1"/>
    <w:link w:val="Heading1"/>
    <w:locked/>
    <w:rsid w:val="002B6611"/>
    <w:rPr>
      <w:rFonts w:ascii="Times New Roman" w:hAnsi="Times New Roman"/>
      <w:b/>
      <w:caps/>
      <w:sz w:val="28"/>
      <w:lang w:val="sr-Latn-CS"/>
    </w:rPr>
  </w:style>
  <w:style w:type="paragraph" w:customStyle="1" w:styleId="CharCharCharChar1CharCharCharCharCharCharCharChar">
    <w:name w:val="Char Char Char Char1 Char Char Char Char Char Char Char Char"/>
    <w:basedOn w:val="Normal"/>
    <w:rsid w:val="002B6611"/>
    <w:pPr>
      <w:widowControl/>
      <w:autoSpaceDE/>
      <w:autoSpaceDN/>
      <w:adjustRightInd/>
      <w:spacing w:after="160" w:line="240" w:lineRule="exact"/>
    </w:pPr>
    <w:rPr>
      <w:rFonts w:ascii="Verdana" w:hAnsi="Verdana" w:cs="Verdana"/>
      <w:lang w:val="en-US" w:eastAsia="en-US"/>
    </w:rPr>
  </w:style>
  <w:style w:type="character" w:styleId="HTMLCite">
    <w:name w:val="HTML Cite"/>
    <w:rsid w:val="002B6611"/>
    <w:rPr>
      <w:rFonts w:cs="Times New Roman"/>
      <w:i/>
    </w:rPr>
  </w:style>
  <w:style w:type="paragraph" w:customStyle="1" w:styleId="clan">
    <w:name w:val="clan"/>
    <w:basedOn w:val="Normal"/>
    <w:rsid w:val="002B6611"/>
    <w:pPr>
      <w:widowControl/>
      <w:autoSpaceDE/>
      <w:autoSpaceDN/>
      <w:adjustRightInd/>
      <w:spacing w:before="240" w:after="120"/>
      <w:jc w:val="center"/>
    </w:pPr>
    <w:rPr>
      <w:rFonts w:ascii="Arial" w:hAnsi="Arial" w:cs="Arial"/>
      <w:b/>
      <w:bCs/>
      <w:sz w:val="24"/>
      <w:szCs w:val="24"/>
      <w:lang w:val="en-US" w:eastAsia="en-US"/>
    </w:rPr>
  </w:style>
  <w:style w:type="paragraph" w:customStyle="1" w:styleId="Normal1">
    <w:name w:val="Normal1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rFonts w:ascii="Arial" w:hAnsi="Arial" w:cs="Arial"/>
      <w:sz w:val="22"/>
      <w:szCs w:val="22"/>
      <w:lang w:val="en-US" w:eastAsia="en-US"/>
    </w:rPr>
  </w:style>
  <w:style w:type="character" w:customStyle="1" w:styleId="HeaderorfooterDavid">
    <w:name w:val="Header or footer + David"/>
    <w:aliases w:val="10,5 pt,Not Bold"/>
    <w:rsid w:val="0088579E"/>
    <w:rPr>
      <w:rFonts w:ascii="David" w:hAnsi="David"/>
      <w:b/>
      <w:color w:val="000000"/>
      <w:spacing w:val="0"/>
      <w:w w:val="100"/>
      <w:position w:val="0"/>
      <w:sz w:val="21"/>
      <w:u w:val="none"/>
      <w:lang w:bidi="he-IL"/>
    </w:rPr>
  </w:style>
  <w:style w:type="character" w:styleId="Emphasis">
    <w:name w:val="Emphasis"/>
    <w:basedOn w:val="DefaultParagraphFont"/>
    <w:uiPriority w:val="20"/>
    <w:qFormat/>
    <w:rsid w:val="00163536"/>
    <w:rPr>
      <w:i/>
      <w:iCs/>
    </w:rPr>
  </w:style>
  <w:style w:type="character" w:customStyle="1" w:styleId="title-text">
    <w:name w:val="title-text"/>
    <w:basedOn w:val="DefaultParagraphFont"/>
    <w:rsid w:val="00D03C1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0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ciencedirect.com/science/journal/01618938/42/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sciencedirect.com/science/journal/0161893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тема">
  <a:themeElements>
    <a:clrScheme name="Канцелариј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анцелариј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Канцелариј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851</Words>
  <Characters>4852</Characters>
  <Application>Microsoft Office Word</Application>
  <DocSecurity>0</DocSecurity>
  <Lines>40</Lines>
  <Paragraphs>11</Paragraphs>
  <ScaleCrop>false</ScaleCrop>
  <HeadingPairs>
    <vt:vector size="4" baseType="variant">
      <vt:variant>
        <vt:lpstr>Наслов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УПУТСТВА ЗА ПРИПРЕМУ ДОКУМЕНТАЦИЈЕ ЗА АКРЕДИТАЦИЈУ ВИСОКОШКОЛСКЕ УСТАНОВЕ</vt:lpstr>
      <vt:lpstr>УПУТСТВА ЗА ПРИПРЕМУ ДОКУМЕНТАЦИЈЕ ЗА АКРЕДИТАЦИЈУ ВИСОКОШКОЛСКЕ УСТАНОВЕ</vt:lpstr>
    </vt:vector>
  </TitlesOfParts>
  <Company/>
  <LinksUpToDate>false</LinksUpToDate>
  <CharactersWithSpaces>5692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УПУТСТВА ЗА ПРИПРЕМУ ДОКУМЕНТАЦИЈЕ ЗА АКРЕДИТАЦИЈУ ВИСОКОШКОЛСКЕ УСТАНОВЕ</dc:title>
  <dc:creator>Sofija Pekic Quarrie</dc:creator>
  <cp:lastModifiedBy>Vinko Lepojevic</cp:lastModifiedBy>
  <cp:revision>2</cp:revision>
  <cp:lastPrinted>2021-05-24T09:13:00Z</cp:lastPrinted>
  <dcterms:created xsi:type="dcterms:W3CDTF">2021-05-25T13:01:00Z</dcterms:created>
  <dcterms:modified xsi:type="dcterms:W3CDTF">2021-05-25T13:01:00Z</dcterms:modified>
</cp:coreProperties>
</file>